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D1585" w14:textId="77777777" w:rsidR="00443594" w:rsidRPr="00A805BF" w:rsidRDefault="00443594" w:rsidP="00443594">
      <w:pPr>
        <w:pStyle w:val="Header"/>
        <w:widowControl/>
        <w:tabs>
          <w:tab w:val="clear" w:pos="4320"/>
          <w:tab w:val="clear" w:pos="8640"/>
        </w:tabs>
        <w:ind w:right="180"/>
        <w:jc w:val="right"/>
        <w:rPr>
          <w:rFonts w:ascii="Times New Roman" w:hAnsi="Times New Roman" w:cs="Times New Roman"/>
          <w:i/>
          <w:iCs/>
          <w:highlight w:val="yellow"/>
        </w:rPr>
      </w:pPr>
      <w:r w:rsidRPr="00A805BF">
        <w:rPr>
          <w:rFonts w:ascii="Times New Roman" w:hAnsi="Times New Roman" w:cs="Times New Roman"/>
          <w:i/>
          <w:iCs/>
          <w:highlight w:val="yellow"/>
        </w:rPr>
        <w:t>Seller to provide the information</w:t>
      </w:r>
    </w:p>
    <w:p w14:paraId="3CDF7033" w14:textId="77777777" w:rsidR="00443594" w:rsidRPr="00EC1601" w:rsidRDefault="00443594" w:rsidP="00443594">
      <w:pPr>
        <w:pStyle w:val="Header"/>
        <w:widowControl/>
        <w:tabs>
          <w:tab w:val="clear" w:pos="4320"/>
          <w:tab w:val="clear" w:pos="8640"/>
        </w:tabs>
        <w:ind w:right="180"/>
        <w:jc w:val="right"/>
        <w:rPr>
          <w:rFonts w:ascii="Times New Roman" w:hAnsi="Times New Roman" w:cs="Times New Roman"/>
          <w:b/>
          <w:bCs/>
          <w:i/>
          <w:iCs/>
          <w:sz w:val="28"/>
          <w:szCs w:val="28"/>
        </w:rPr>
      </w:pPr>
      <w:r w:rsidRPr="00A805BF">
        <w:rPr>
          <w:rFonts w:ascii="Times New Roman" w:hAnsi="Times New Roman" w:cs="Times New Roman"/>
          <w:i/>
          <w:iCs/>
          <w:highlight w:val="yellow"/>
        </w:rPr>
        <w:t>Highlighted in yellow</w:t>
      </w:r>
      <w:r w:rsidRPr="00A805BF">
        <w:rPr>
          <w:rFonts w:ascii="Times New Roman" w:hAnsi="Times New Roman" w:cs="Times New Roman"/>
          <w:sz w:val="28"/>
          <w:szCs w:val="28"/>
          <w:highlight w:val="yellow"/>
        </w:rPr>
        <w:t>.</w:t>
      </w:r>
    </w:p>
    <w:p w14:paraId="62E0290B" w14:textId="77777777" w:rsidR="008976C5" w:rsidRPr="005D10B2" w:rsidRDefault="008976C5" w:rsidP="008976C5">
      <w:pPr>
        <w:pStyle w:val="Header"/>
        <w:widowControl/>
        <w:tabs>
          <w:tab w:val="clear" w:pos="4320"/>
          <w:tab w:val="clear" w:pos="8640"/>
        </w:tabs>
        <w:spacing w:before="60" w:after="120"/>
        <w:rPr>
          <w:rFonts w:ascii="Times New Roman" w:hAnsi="Times New Roman" w:cs="Times New Roman"/>
          <w:b/>
          <w:bCs/>
          <w:u w:val="single"/>
        </w:rPr>
      </w:pPr>
      <w:r w:rsidRPr="005D10B2">
        <w:rPr>
          <w:rFonts w:ascii="Times New Roman" w:hAnsi="Times New Roman" w:cs="Times New Roman"/>
          <w:b/>
          <w:bCs/>
          <w:u w:val="single"/>
        </w:rPr>
        <w:t>Buyer</w:t>
      </w:r>
    </w:p>
    <w:p w14:paraId="4C938701" w14:textId="5DF7B64E" w:rsidR="008976C5" w:rsidRPr="005D10B2" w:rsidRDefault="00CF3E9A" w:rsidP="007C4FBE">
      <w:pPr>
        <w:pStyle w:val="Header"/>
        <w:widowControl/>
        <w:spacing w:after="240"/>
        <w:jc w:val="both"/>
        <w:rPr>
          <w:rFonts w:ascii="Times New Roman" w:hAnsi="Times New Roman" w:cs="Times New Roman"/>
        </w:rPr>
      </w:pPr>
      <w:bookmarkStart w:id="0" w:name="_DV_M1"/>
      <w:bookmarkEnd w:id="0"/>
      <w:r>
        <w:rPr>
          <w:rFonts w:ascii="Times New Roman" w:hAnsi="Times New Roman" w:cs="Times New Roman"/>
        </w:rPr>
        <w:t>Northern States Power Company</w:t>
      </w:r>
      <w:r w:rsidR="008976C5" w:rsidRPr="005D10B2">
        <w:rPr>
          <w:rFonts w:ascii="Times New Roman" w:hAnsi="Times New Roman" w:cs="Times New Roman"/>
        </w:rPr>
        <w:t xml:space="preserve">, </w:t>
      </w:r>
      <w:bookmarkStart w:id="1" w:name="_DV_M2"/>
      <w:bookmarkStart w:id="2" w:name="OLE_LINK1"/>
      <w:bookmarkEnd w:id="1"/>
      <w:r w:rsidR="008976C5" w:rsidRPr="005D10B2">
        <w:rPr>
          <w:rFonts w:ascii="Times New Roman" w:hAnsi="Times New Roman" w:cs="Times New Roman"/>
        </w:rPr>
        <w:t xml:space="preserve">a </w:t>
      </w:r>
      <w:r w:rsidR="004D59E0">
        <w:rPr>
          <w:rFonts w:ascii="Times New Roman" w:hAnsi="Times New Roman" w:cs="Times New Roman"/>
        </w:rPr>
        <w:t xml:space="preserve">[Minnesota / Wisconsin] </w:t>
      </w:r>
      <w:r w:rsidR="008976C5" w:rsidRPr="005D10B2">
        <w:rPr>
          <w:rFonts w:ascii="Times New Roman" w:hAnsi="Times New Roman" w:cs="Times New Roman"/>
        </w:rPr>
        <w:t xml:space="preserve">corporation </w:t>
      </w:r>
      <w:bookmarkStart w:id="3" w:name="_DV_M3"/>
      <w:bookmarkEnd w:id="2"/>
      <w:bookmarkEnd w:id="3"/>
      <w:r w:rsidR="008976C5" w:rsidRPr="005D10B2">
        <w:rPr>
          <w:rFonts w:ascii="Times New Roman" w:hAnsi="Times New Roman" w:cs="Times New Roman"/>
        </w:rPr>
        <w:t>(“</w:t>
      </w:r>
      <w:r w:rsidR="008976C5" w:rsidRPr="00B80124">
        <w:rPr>
          <w:rFonts w:ascii="Times New Roman" w:hAnsi="Times New Roman" w:cs="Times New Roman"/>
          <w:u w:val="single"/>
        </w:rPr>
        <w:t>Buyer</w:t>
      </w:r>
      <w:r w:rsidR="008976C5" w:rsidRPr="005D10B2">
        <w:rPr>
          <w:rFonts w:ascii="Times New Roman" w:hAnsi="Times New Roman" w:cs="Times New Roman"/>
        </w:rPr>
        <w:t>”).</w:t>
      </w:r>
    </w:p>
    <w:p w14:paraId="52AEFC71" w14:textId="77777777" w:rsidR="008976C5" w:rsidRPr="005D10B2" w:rsidRDefault="008976C5" w:rsidP="007C4FBE">
      <w:pPr>
        <w:pStyle w:val="Heading2"/>
        <w:keepNext w:val="0"/>
        <w:widowControl/>
        <w:spacing w:after="120"/>
        <w:rPr>
          <w:rFonts w:ascii="Times New Roman" w:hAnsi="Times New Roman" w:cs="Times New Roman"/>
          <w:sz w:val="24"/>
          <w:szCs w:val="24"/>
        </w:rPr>
      </w:pPr>
      <w:bookmarkStart w:id="4" w:name="_DV_M4"/>
      <w:bookmarkEnd w:id="4"/>
      <w:r w:rsidRPr="005D10B2">
        <w:rPr>
          <w:rFonts w:ascii="Times New Roman" w:hAnsi="Times New Roman" w:cs="Times New Roman"/>
          <w:sz w:val="24"/>
          <w:szCs w:val="24"/>
        </w:rPr>
        <w:t>Seller</w:t>
      </w:r>
    </w:p>
    <w:p w14:paraId="1E17550B" w14:textId="010C5013" w:rsidR="008976C5" w:rsidRPr="005D10B2" w:rsidRDefault="00443594" w:rsidP="007C4FBE">
      <w:pPr>
        <w:pStyle w:val="BodyText2"/>
        <w:widowControl/>
        <w:spacing w:after="240" w:line="264" w:lineRule="auto"/>
        <w:ind w:right="187"/>
        <w:jc w:val="both"/>
        <w:rPr>
          <w:rFonts w:ascii="Times New Roman" w:hAnsi="Times New Roman" w:cs="Times New Roman"/>
          <w:sz w:val="24"/>
          <w:szCs w:val="24"/>
        </w:rPr>
      </w:pPr>
      <w:bookmarkStart w:id="5" w:name="_DV_M5"/>
      <w:bookmarkEnd w:id="5"/>
      <w:r w:rsidRPr="005D10B2">
        <w:rPr>
          <w:rFonts w:ascii="Times New Roman" w:hAnsi="Times New Roman" w:cs="Times New Roman"/>
          <w:sz w:val="24"/>
          <w:szCs w:val="24"/>
        </w:rPr>
        <w:t>[Developer/Seller Name] (“</w:t>
      </w:r>
      <w:r w:rsidRPr="004B6FA4">
        <w:rPr>
          <w:rFonts w:ascii="Times New Roman" w:hAnsi="Times New Roman" w:cs="Times New Roman"/>
          <w:sz w:val="24"/>
          <w:szCs w:val="24"/>
          <w:u w:val="single"/>
        </w:rPr>
        <w:t>Seller</w:t>
      </w:r>
      <w:r>
        <w:rPr>
          <w:rFonts w:ascii="Times New Roman" w:hAnsi="Times New Roman" w:cs="Times New Roman"/>
          <w:sz w:val="24"/>
          <w:szCs w:val="24"/>
        </w:rPr>
        <w:t xml:space="preserve">”). </w:t>
      </w:r>
      <w:r w:rsidRPr="005D10B2">
        <w:rPr>
          <w:rFonts w:ascii="Times New Roman" w:hAnsi="Times New Roman" w:cs="Times New Roman"/>
          <w:sz w:val="24"/>
          <w:szCs w:val="24"/>
        </w:rPr>
        <w:t xml:space="preserve">Buyer will also require </w:t>
      </w:r>
      <w:r w:rsidRPr="00B80124">
        <w:rPr>
          <w:rFonts w:ascii="Times New Roman" w:hAnsi="Times New Roman" w:cs="Times New Roman"/>
          <w:sz w:val="24"/>
          <w:szCs w:val="24"/>
        </w:rPr>
        <w:t>Seller Credit Support</w:t>
      </w:r>
      <w:r>
        <w:rPr>
          <w:rFonts w:ascii="Times New Roman" w:hAnsi="Times New Roman" w:cs="Times New Roman"/>
          <w:sz w:val="24"/>
          <w:szCs w:val="24"/>
        </w:rPr>
        <w:t xml:space="preserve"> (</w:t>
      </w:r>
      <w:r w:rsidR="00CF3E9A">
        <w:rPr>
          <w:rFonts w:ascii="Times New Roman" w:hAnsi="Times New Roman" w:cs="Times New Roman"/>
          <w:sz w:val="24"/>
          <w:szCs w:val="24"/>
        </w:rPr>
        <w:t xml:space="preserve">as </w:t>
      </w:r>
      <w:r>
        <w:rPr>
          <w:rFonts w:ascii="Times New Roman" w:hAnsi="Times New Roman" w:cs="Times New Roman"/>
          <w:sz w:val="24"/>
          <w:szCs w:val="24"/>
        </w:rPr>
        <w:t>defined</w:t>
      </w:r>
      <w:r w:rsidR="00CF3E9A">
        <w:rPr>
          <w:rFonts w:ascii="Times New Roman" w:hAnsi="Times New Roman" w:cs="Times New Roman"/>
          <w:sz w:val="24"/>
          <w:szCs w:val="24"/>
        </w:rPr>
        <w:t xml:space="preserve"> and described</w:t>
      </w:r>
      <w:r>
        <w:rPr>
          <w:rFonts w:ascii="Times New Roman" w:hAnsi="Times New Roman" w:cs="Times New Roman"/>
          <w:sz w:val="24"/>
          <w:szCs w:val="24"/>
        </w:rPr>
        <w:t xml:space="preserve"> below</w:t>
      </w:r>
      <w:bookmarkStart w:id="6" w:name="_Hlk65859191"/>
      <w:r>
        <w:rPr>
          <w:rFonts w:ascii="Times New Roman" w:hAnsi="Times New Roman" w:cs="Times New Roman"/>
          <w:sz w:val="24"/>
          <w:szCs w:val="24"/>
        </w:rPr>
        <w:t>)</w:t>
      </w:r>
      <w:r w:rsidRPr="005D10B2">
        <w:rPr>
          <w:rFonts w:ascii="Times New Roman" w:hAnsi="Times New Roman" w:cs="Times New Roman"/>
          <w:sz w:val="24"/>
          <w:szCs w:val="24"/>
        </w:rPr>
        <w:t>.</w:t>
      </w:r>
      <w:bookmarkEnd w:id="6"/>
    </w:p>
    <w:p w14:paraId="0026403F" w14:textId="77777777" w:rsidR="008976C5" w:rsidRPr="005D10B2" w:rsidRDefault="008976C5" w:rsidP="007C4FBE">
      <w:pPr>
        <w:pStyle w:val="Header"/>
        <w:widowControl/>
        <w:tabs>
          <w:tab w:val="clear" w:pos="4320"/>
          <w:tab w:val="clear" w:pos="8640"/>
        </w:tabs>
        <w:spacing w:after="120"/>
        <w:jc w:val="both"/>
        <w:rPr>
          <w:rFonts w:ascii="Times New Roman" w:hAnsi="Times New Roman" w:cs="Times New Roman"/>
          <w:b/>
          <w:bCs/>
          <w:u w:val="single"/>
        </w:rPr>
      </w:pPr>
      <w:bookmarkStart w:id="7" w:name="_DV_M6"/>
      <w:bookmarkEnd w:id="7"/>
      <w:r w:rsidRPr="005D10B2">
        <w:rPr>
          <w:rFonts w:ascii="Times New Roman" w:hAnsi="Times New Roman" w:cs="Times New Roman"/>
          <w:b/>
          <w:bCs/>
          <w:u w:val="single"/>
        </w:rPr>
        <w:t>Type of Transaction</w:t>
      </w:r>
    </w:p>
    <w:p w14:paraId="567B5BAB" w14:textId="0490A039" w:rsidR="008976C5" w:rsidRPr="005D10B2" w:rsidRDefault="008976C5" w:rsidP="007C4FBE">
      <w:pPr>
        <w:pStyle w:val="BodyText"/>
        <w:widowControl/>
        <w:jc w:val="both"/>
        <w:rPr>
          <w:rFonts w:ascii="Times New Roman" w:hAnsi="Times New Roman" w:cs="Times New Roman"/>
          <w:sz w:val="24"/>
          <w:szCs w:val="24"/>
        </w:rPr>
      </w:pPr>
      <w:bookmarkStart w:id="8" w:name="_DV_C5"/>
      <w:r w:rsidRPr="005D10B2">
        <w:rPr>
          <w:rStyle w:val="DeltaViewInsertion"/>
          <w:rFonts w:ascii="Times New Roman" w:hAnsi="Times New Roman" w:cs="Times New Roman"/>
          <w:color w:val="auto"/>
          <w:sz w:val="24"/>
          <w:szCs w:val="24"/>
          <w:u w:val="none"/>
        </w:rPr>
        <w:t xml:space="preserve">The transaction will be structured as an entity acquisition. </w:t>
      </w:r>
      <w:bookmarkStart w:id="9" w:name="_DV_M7"/>
      <w:bookmarkEnd w:id="8"/>
      <w:bookmarkEnd w:id="9"/>
      <w:r w:rsidR="00CF3E9A" w:rsidRPr="00CF3E9A">
        <w:rPr>
          <w:rStyle w:val="DeltaViewInsertion"/>
          <w:rFonts w:ascii="Times New Roman" w:hAnsi="Times New Roman" w:cs="Times New Roman"/>
          <w:color w:val="auto"/>
          <w:sz w:val="24"/>
          <w:szCs w:val="24"/>
          <w:u w:val="none"/>
        </w:rPr>
        <w:t>Subject to the other terms and conditions contained in a definitive purchase and sale agreement pertaining to the transaction (the “</w:t>
      </w:r>
      <w:r w:rsidR="00CF3E9A" w:rsidRPr="00B80124">
        <w:rPr>
          <w:rStyle w:val="DeltaViewInsertion"/>
          <w:rFonts w:ascii="Times New Roman" w:hAnsi="Times New Roman" w:cs="Times New Roman"/>
          <w:color w:val="auto"/>
          <w:sz w:val="24"/>
          <w:szCs w:val="24"/>
          <w:u w:val="single"/>
        </w:rPr>
        <w:t>Agreement</w:t>
      </w:r>
      <w:r w:rsidR="00CF3E9A" w:rsidRPr="00CF3E9A">
        <w:rPr>
          <w:rStyle w:val="DeltaViewInsertion"/>
          <w:rFonts w:ascii="Times New Roman" w:hAnsi="Times New Roman" w:cs="Times New Roman"/>
          <w:color w:val="auto"/>
          <w:sz w:val="24"/>
          <w:szCs w:val="24"/>
          <w:u w:val="none"/>
        </w:rPr>
        <w:t>”), on the transaction closing date (the “</w:t>
      </w:r>
      <w:r w:rsidR="00CF3E9A" w:rsidRPr="00B80124">
        <w:rPr>
          <w:rStyle w:val="DeltaViewInsertion"/>
          <w:rFonts w:ascii="Times New Roman" w:hAnsi="Times New Roman" w:cs="Times New Roman"/>
          <w:color w:val="auto"/>
          <w:sz w:val="24"/>
          <w:szCs w:val="24"/>
          <w:u w:val="single"/>
        </w:rPr>
        <w:t>Closing Date</w:t>
      </w:r>
      <w:r w:rsidR="00CF3E9A" w:rsidRPr="00CF3E9A">
        <w:rPr>
          <w:rStyle w:val="DeltaViewInsertion"/>
          <w:rFonts w:ascii="Times New Roman" w:hAnsi="Times New Roman" w:cs="Times New Roman"/>
          <w:color w:val="auto"/>
          <w:sz w:val="24"/>
          <w:szCs w:val="24"/>
          <w:u w:val="none"/>
        </w:rPr>
        <w:t xml:space="preserve">”), </w:t>
      </w:r>
      <w:r w:rsidRPr="005D10B2">
        <w:rPr>
          <w:rFonts w:ascii="Times New Roman" w:hAnsi="Times New Roman" w:cs="Times New Roman"/>
          <w:sz w:val="24"/>
          <w:szCs w:val="24"/>
        </w:rPr>
        <w:t>Buyer shall purchase</w:t>
      </w:r>
      <w:bookmarkStart w:id="10" w:name="_DV_C6"/>
      <w:r w:rsidR="00CF3E9A">
        <w:rPr>
          <w:rFonts w:ascii="Times New Roman" w:hAnsi="Times New Roman" w:cs="Times New Roman"/>
          <w:sz w:val="24"/>
          <w:szCs w:val="24"/>
        </w:rPr>
        <w:t xml:space="preserve"> for the Purchase Price (as defined below),</w:t>
      </w:r>
      <w:r w:rsidRPr="005D10B2">
        <w:rPr>
          <w:rStyle w:val="DeltaViewInsertion"/>
          <w:rFonts w:ascii="Times New Roman" w:hAnsi="Times New Roman" w:cs="Times New Roman"/>
          <w:color w:val="auto"/>
          <w:sz w:val="24"/>
          <w:szCs w:val="24"/>
          <w:u w:val="none"/>
        </w:rPr>
        <w:t xml:space="preserve"> and Seller shall sell</w:t>
      </w:r>
      <w:bookmarkStart w:id="11" w:name="_DV_M8"/>
      <w:bookmarkEnd w:id="10"/>
      <w:bookmarkEnd w:id="11"/>
      <w:r w:rsidR="00CF3E9A">
        <w:rPr>
          <w:rStyle w:val="DeltaViewInsertion"/>
          <w:rFonts w:ascii="Times New Roman" w:hAnsi="Times New Roman" w:cs="Times New Roman"/>
          <w:color w:val="auto"/>
          <w:sz w:val="24"/>
          <w:szCs w:val="24"/>
          <w:u w:val="none"/>
        </w:rPr>
        <w:t>,</w:t>
      </w:r>
      <w:r w:rsidRPr="005D10B2">
        <w:rPr>
          <w:rFonts w:ascii="Times New Roman" w:hAnsi="Times New Roman" w:cs="Times New Roman"/>
          <w:sz w:val="24"/>
          <w:szCs w:val="24"/>
        </w:rPr>
        <w:t xml:space="preserve"> 100% of the ownership interests </w:t>
      </w:r>
      <w:r w:rsidR="00CF3E9A">
        <w:rPr>
          <w:rFonts w:ascii="Times New Roman" w:hAnsi="Times New Roman" w:cs="Times New Roman"/>
          <w:sz w:val="24"/>
          <w:szCs w:val="24"/>
        </w:rPr>
        <w:t>(“</w:t>
      </w:r>
      <w:r w:rsidR="00CF3E9A" w:rsidRPr="00B80124">
        <w:rPr>
          <w:rFonts w:ascii="Times New Roman" w:hAnsi="Times New Roman" w:cs="Times New Roman"/>
          <w:sz w:val="24"/>
          <w:szCs w:val="24"/>
          <w:u w:val="single"/>
        </w:rPr>
        <w:t>Interest</w:t>
      </w:r>
      <w:r w:rsidR="00B80124" w:rsidRPr="00B80124">
        <w:rPr>
          <w:rFonts w:ascii="Times New Roman" w:hAnsi="Times New Roman" w:cs="Times New Roman"/>
          <w:sz w:val="24"/>
          <w:szCs w:val="24"/>
          <w:u w:val="single"/>
        </w:rPr>
        <w:t>s</w:t>
      </w:r>
      <w:r w:rsidR="00CF3E9A">
        <w:rPr>
          <w:rFonts w:ascii="Times New Roman" w:hAnsi="Times New Roman" w:cs="Times New Roman"/>
          <w:sz w:val="24"/>
          <w:szCs w:val="24"/>
        </w:rPr>
        <w:t xml:space="preserve">”) </w:t>
      </w:r>
      <w:r w:rsidRPr="005D10B2">
        <w:rPr>
          <w:rFonts w:ascii="Times New Roman" w:hAnsi="Times New Roman" w:cs="Times New Roman"/>
          <w:sz w:val="24"/>
          <w:szCs w:val="24"/>
        </w:rPr>
        <w:t>of the project company (“</w:t>
      </w:r>
      <w:r w:rsidRPr="00B80124">
        <w:rPr>
          <w:rFonts w:ascii="Times New Roman" w:hAnsi="Times New Roman" w:cs="Times New Roman"/>
          <w:sz w:val="24"/>
          <w:szCs w:val="24"/>
          <w:u w:val="single"/>
        </w:rPr>
        <w:t>Company</w:t>
      </w:r>
      <w:r w:rsidRPr="005D10B2">
        <w:rPr>
          <w:rFonts w:ascii="Times New Roman" w:hAnsi="Times New Roman" w:cs="Times New Roman"/>
          <w:sz w:val="24"/>
          <w:szCs w:val="24"/>
        </w:rPr>
        <w:t>”), which owns a</w:t>
      </w:r>
      <w:r w:rsidR="001900A1">
        <w:rPr>
          <w:rFonts w:ascii="Times New Roman" w:hAnsi="Times New Roman" w:cs="Times New Roman"/>
          <w:sz w:val="24"/>
          <w:szCs w:val="24"/>
        </w:rPr>
        <w:t>n</w:t>
      </w:r>
      <w:r w:rsidRPr="005D10B2">
        <w:rPr>
          <w:rFonts w:ascii="Times New Roman" w:hAnsi="Times New Roman" w:cs="Times New Roman"/>
          <w:sz w:val="24"/>
          <w:szCs w:val="24"/>
        </w:rPr>
        <w:t xml:space="preserve"> operational </w:t>
      </w:r>
      <w:r>
        <w:rPr>
          <w:rFonts w:ascii="Times New Roman" w:hAnsi="Times New Roman" w:cs="Times New Roman"/>
          <w:sz w:val="24"/>
          <w:szCs w:val="24"/>
        </w:rPr>
        <w:t>natural gas-fired</w:t>
      </w:r>
      <w:r w:rsidRPr="005D10B2">
        <w:rPr>
          <w:rFonts w:ascii="Times New Roman" w:hAnsi="Times New Roman" w:cs="Times New Roman"/>
          <w:sz w:val="24"/>
          <w:szCs w:val="24"/>
        </w:rPr>
        <w:t xml:space="preserve"> electricity generating plant</w:t>
      </w:r>
      <w:r>
        <w:rPr>
          <w:rFonts w:ascii="Times New Roman" w:hAnsi="Times New Roman" w:cs="Times New Roman"/>
          <w:sz w:val="24"/>
          <w:szCs w:val="24"/>
        </w:rPr>
        <w:t xml:space="preserve"> with nameplate capacity of </w:t>
      </w:r>
      <w:r w:rsidRPr="00443594">
        <w:rPr>
          <w:rFonts w:ascii="Times New Roman" w:hAnsi="Times New Roman" w:cs="Times New Roman"/>
          <w:sz w:val="24"/>
          <w:szCs w:val="24"/>
          <w:highlight w:val="yellow"/>
        </w:rPr>
        <w:t>[XX]</w:t>
      </w:r>
      <w:r>
        <w:rPr>
          <w:rFonts w:ascii="Times New Roman" w:hAnsi="Times New Roman" w:cs="Times New Roman"/>
          <w:sz w:val="24"/>
          <w:szCs w:val="24"/>
        </w:rPr>
        <w:t xml:space="preserve"> MW, </w:t>
      </w:r>
      <w:r w:rsidRPr="005D10B2">
        <w:rPr>
          <w:rFonts w:ascii="Times New Roman" w:hAnsi="Times New Roman" w:cs="Times New Roman"/>
          <w:sz w:val="24"/>
          <w:szCs w:val="24"/>
        </w:rPr>
        <w:t>and all facilities and all other assets and rights relating to the project (the “</w:t>
      </w:r>
      <w:r w:rsidRPr="00B80124">
        <w:rPr>
          <w:rFonts w:ascii="Times New Roman" w:hAnsi="Times New Roman" w:cs="Times New Roman"/>
          <w:sz w:val="24"/>
          <w:szCs w:val="24"/>
          <w:u w:val="single"/>
        </w:rPr>
        <w:t>Project</w:t>
      </w:r>
      <w:r w:rsidRPr="005D10B2">
        <w:rPr>
          <w:rFonts w:ascii="Times New Roman" w:hAnsi="Times New Roman" w:cs="Times New Roman"/>
          <w:sz w:val="24"/>
          <w:szCs w:val="24"/>
        </w:rPr>
        <w:t xml:space="preserve">”), free and clear of all encumbrances and liabilities, except for permitted encumbrances and </w:t>
      </w:r>
      <w:r w:rsidR="00CF3E9A">
        <w:rPr>
          <w:rFonts w:ascii="Times New Roman" w:hAnsi="Times New Roman" w:cs="Times New Roman"/>
          <w:sz w:val="24"/>
          <w:szCs w:val="24"/>
        </w:rPr>
        <w:t xml:space="preserve">specific </w:t>
      </w:r>
      <w:r w:rsidRPr="005D10B2">
        <w:rPr>
          <w:rFonts w:ascii="Times New Roman" w:hAnsi="Times New Roman" w:cs="Times New Roman"/>
          <w:sz w:val="24"/>
          <w:szCs w:val="24"/>
        </w:rPr>
        <w:t>assumed liabilities as defined in the Agreement</w:t>
      </w:r>
      <w:r w:rsidR="00CF3E9A">
        <w:rPr>
          <w:rFonts w:ascii="Times New Roman" w:hAnsi="Times New Roman" w:cs="Times New Roman"/>
          <w:sz w:val="24"/>
          <w:szCs w:val="24"/>
        </w:rPr>
        <w:t xml:space="preserve"> (the consummation of such purchase and sale transaction, the “</w:t>
      </w:r>
      <w:r w:rsidR="00CF3E9A" w:rsidRPr="00B80124">
        <w:rPr>
          <w:rFonts w:ascii="Times New Roman" w:hAnsi="Times New Roman" w:cs="Times New Roman"/>
          <w:sz w:val="24"/>
          <w:szCs w:val="24"/>
          <w:u w:val="single"/>
        </w:rPr>
        <w:t>Closing</w:t>
      </w:r>
      <w:r w:rsidR="00CF3E9A">
        <w:rPr>
          <w:rFonts w:ascii="Times New Roman" w:hAnsi="Times New Roman" w:cs="Times New Roman"/>
          <w:sz w:val="24"/>
          <w:szCs w:val="24"/>
        </w:rPr>
        <w:t>”)</w:t>
      </w:r>
      <w:r w:rsidRPr="005D10B2">
        <w:rPr>
          <w:rFonts w:ascii="Times New Roman" w:hAnsi="Times New Roman" w:cs="Times New Roman"/>
          <w:sz w:val="24"/>
          <w:szCs w:val="24"/>
        </w:rPr>
        <w:t>.</w:t>
      </w:r>
    </w:p>
    <w:p w14:paraId="5578A476" w14:textId="77777777" w:rsidR="008976C5" w:rsidRPr="005D10B2" w:rsidRDefault="008976C5" w:rsidP="007C4FBE">
      <w:pPr>
        <w:pStyle w:val="tabletxt"/>
        <w:widowControl/>
        <w:spacing w:after="120"/>
        <w:jc w:val="both"/>
        <w:rPr>
          <w:rFonts w:ascii="Times New Roman" w:hAnsi="Times New Roman" w:cs="Times New Roman"/>
          <w:b/>
          <w:bCs/>
          <w:sz w:val="24"/>
          <w:szCs w:val="24"/>
          <w:u w:val="single"/>
        </w:rPr>
      </w:pPr>
      <w:bookmarkStart w:id="12" w:name="_DV_M9"/>
      <w:bookmarkEnd w:id="12"/>
      <w:r w:rsidRPr="005D10B2">
        <w:rPr>
          <w:rFonts w:ascii="Times New Roman" w:hAnsi="Times New Roman" w:cs="Times New Roman"/>
          <w:b/>
          <w:bCs/>
          <w:sz w:val="24"/>
          <w:szCs w:val="24"/>
          <w:u w:val="single"/>
        </w:rPr>
        <w:t>Purchase Price</w:t>
      </w:r>
      <w:bookmarkStart w:id="13" w:name="_DV_C7"/>
      <w:r w:rsidRPr="005D10B2">
        <w:rPr>
          <w:rStyle w:val="DeltaViewInsertion"/>
          <w:rFonts w:ascii="Times New Roman" w:hAnsi="Times New Roman" w:cs="Times New Roman"/>
          <w:b/>
          <w:bCs/>
          <w:color w:val="auto"/>
          <w:sz w:val="24"/>
          <w:szCs w:val="24"/>
          <w:u w:val="single"/>
        </w:rPr>
        <w:t xml:space="preserve"> and Payment Terms</w:t>
      </w:r>
      <w:bookmarkEnd w:id="13"/>
    </w:p>
    <w:p w14:paraId="0A6800E4" w14:textId="7AA8A6FD" w:rsidR="008976C5" w:rsidRDefault="008976C5" w:rsidP="007C4FBE">
      <w:pPr>
        <w:pStyle w:val="tabletxt"/>
        <w:widowControl/>
        <w:spacing w:before="0" w:after="0"/>
        <w:jc w:val="both"/>
        <w:rPr>
          <w:rStyle w:val="DeltaViewInsertion"/>
          <w:rFonts w:ascii="Times New Roman" w:hAnsi="Times New Roman" w:cs="Times New Roman"/>
          <w:color w:val="auto"/>
          <w:sz w:val="24"/>
          <w:szCs w:val="24"/>
          <w:u w:val="none"/>
        </w:rPr>
      </w:pPr>
      <w:bookmarkStart w:id="14" w:name="_DV_C8"/>
      <w:r w:rsidRPr="00B80124">
        <w:rPr>
          <w:rStyle w:val="DeltaViewInsertion"/>
          <w:rFonts w:ascii="Times New Roman" w:hAnsi="Times New Roman" w:cs="Times New Roman"/>
          <w:color w:val="auto"/>
          <w:sz w:val="24"/>
          <w:szCs w:val="24"/>
          <w:u w:val="none"/>
        </w:rPr>
        <w:t xml:space="preserve">Buyer shall pay Seller </w:t>
      </w:r>
      <w:bookmarkStart w:id="15" w:name="_DV_M10"/>
      <w:bookmarkEnd w:id="14"/>
      <w:bookmarkEnd w:id="15"/>
      <w:r w:rsidRPr="00B80124">
        <w:rPr>
          <w:rStyle w:val="DeltaViewInsertion"/>
          <w:rFonts w:ascii="Times New Roman" w:hAnsi="Times New Roman" w:cs="Times New Roman"/>
          <w:color w:val="auto"/>
          <w:sz w:val="24"/>
          <w:szCs w:val="24"/>
          <w:u w:val="none"/>
        </w:rPr>
        <w:t>the “</w:t>
      </w:r>
      <w:r w:rsidRPr="00B80124">
        <w:rPr>
          <w:rStyle w:val="DeltaViewInsertion"/>
          <w:rFonts w:ascii="Times New Roman" w:hAnsi="Times New Roman" w:cs="Times New Roman"/>
          <w:color w:val="auto"/>
          <w:sz w:val="24"/>
          <w:szCs w:val="24"/>
          <w:u w:val="single"/>
        </w:rPr>
        <w:t>Purchase Price</w:t>
      </w:r>
      <w:r w:rsidRPr="00B80124">
        <w:rPr>
          <w:rStyle w:val="DeltaViewInsertion"/>
          <w:rFonts w:ascii="Times New Roman" w:hAnsi="Times New Roman" w:cs="Times New Roman"/>
          <w:color w:val="auto"/>
          <w:sz w:val="24"/>
          <w:szCs w:val="24"/>
          <w:u w:val="none"/>
        </w:rPr>
        <w:t xml:space="preserve">,” </w:t>
      </w:r>
      <w:r w:rsidRPr="00B80124">
        <w:rPr>
          <w:rFonts w:ascii="Times New Roman" w:hAnsi="Times New Roman" w:cs="Times New Roman"/>
          <w:sz w:val="24"/>
          <w:szCs w:val="24"/>
        </w:rPr>
        <w:t xml:space="preserve">which is not to exceed </w:t>
      </w:r>
      <w:r w:rsidRPr="00B80124">
        <w:rPr>
          <w:rFonts w:ascii="Times New Roman" w:hAnsi="Times New Roman" w:cs="Times New Roman"/>
          <w:sz w:val="24"/>
          <w:szCs w:val="24"/>
          <w:highlight w:val="yellow"/>
        </w:rPr>
        <w:t>[$XXX million</w:t>
      </w:r>
      <w:bookmarkStart w:id="16" w:name="_DV_M11"/>
      <w:bookmarkStart w:id="17" w:name="_DV_M12"/>
      <w:bookmarkStart w:id="18" w:name="_DV_M13"/>
      <w:bookmarkEnd w:id="16"/>
      <w:bookmarkEnd w:id="17"/>
      <w:bookmarkEnd w:id="18"/>
      <w:r w:rsidRPr="00B80124">
        <w:rPr>
          <w:rFonts w:ascii="Times New Roman" w:hAnsi="Times New Roman" w:cs="Times New Roman"/>
          <w:sz w:val="24"/>
          <w:szCs w:val="24"/>
          <w:highlight w:val="yellow"/>
        </w:rPr>
        <w:t>]</w:t>
      </w:r>
      <w:r w:rsidRPr="00B80124">
        <w:rPr>
          <w:rFonts w:ascii="Times New Roman" w:hAnsi="Times New Roman" w:cs="Times New Roman"/>
          <w:sz w:val="24"/>
          <w:szCs w:val="24"/>
        </w:rPr>
        <w:t xml:space="preserve"> in total and is subject to certain adjustments including the capacity of the Project delivered at </w:t>
      </w:r>
      <w:r w:rsidR="00CF3E9A" w:rsidRPr="00B80124">
        <w:rPr>
          <w:rFonts w:ascii="Times New Roman" w:hAnsi="Times New Roman" w:cs="Times New Roman"/>
          <w:sz w:val="24"/>
          <w:szCs w:val="24"/>
        </w:rPr>
        <w:t>C</w:t>
      </w:r>
      <w:r w:rsidRPr="00B80124">
        <w:rPr>
          <w:rFonts w:ascii="Times New Roman" w:hAnsi="Times New Roman" w:cs="Times New Roman"/>
          <w:sz w:val="24"/>
          <w:szCs w:val="24"/>
        </w:rPr>
        <w:t>losing, working capital, liabilities, and, if applicable, fuel oil reserve and heat rate adjustments</w:t>
      </w:r>
      <w:r w:rsidRPr="00B80124">
        <w:rPr>
          <w:rStyle w:val="DeltaViewInsertion"/>
          <w:rFonts w:ascii="Times New Roman" w:hAnsi="Times New Roman" w:cs="Times New Roman"/>
          <w:color w:val="auto"/>
          <w:sz w:val="24"/>
          <w:szCs w:val="24"/>
          <w:u w:val="none"/>
        </w:rPr>
        <w:t xml:space="preserve">.  Buyer shall pay the Purchase Price in a single lump sum payment at the </w:t>
      </w:r>
      <w:r w:rsidR="00CF3E9A" w:rsidRPr="00B80124">
        <w:rPr>
          <w:rStyle w:val="DeltaViewInsertion"/>
          <w:rFonts w:ascii="Times New Roman" w:hAnsi="Times New Roman" w:cs="Times New Roman"/>
          <w:color w:val="auto"/>
          <w:sz w:val="24"/>
          <w:szCs w:val="24"/>
          <w:u w:val="none"/>
        </w:rPr>
        <w:t>C</w:t>
      </w:r>
      <w:r w:rsidRPr="00B80124">
        <w:rPr>
          <w:rStyle w:val="DeltaViewInsertion"/>
          <w:rFonts w:ascii="Times New Roman" w:hAnsi="Times New Roman" w:cs="Times New Roman"/>
          <w:color w:val="auto"/>
          <w:sz w:val="24"/>
          <w:szCs w:val="24"/>
          <w:u w:val="none"/>
        </w:rPr>
        <w:t xml:space="preserve">losing.  </w:t>
      </w:r>
      <w:r w:rsidR="00E748FE" w:rsidRPr="00B80124">
        <w:rPr>
          <w:rStyle w:val="DeltaViewInsertion"/>
          <w:rFonts w:ascii="Times New Roman" w:hAnsi="Times New Roman" w:cs="Times New Roman"/>
          <w:color w:val="auto"/>
          <w:sz w:val="24"/>
          <w:szCs w:val="24"/>
          <w:u w:val="none"/>
        </w:rPr>
        <w:t xml:space="preserve">Subject to Seller providing Seller Credit Support acceptable to Buyer, </w:t>
      </w:r>
      <w:r w:rsidR="00DB6A3B" w:rsidRPr="00B80124">
        <w:rPr>
          <w:rStyle w:val="DeltaViewInsertion"/>
          <w:rFonts w:ascii="Times New Roman" w:hAnsi="Times New Roman" w:cs="Times New Roman"/>
          <w:color w:val="auto"/>
          <w:sz w:val="24"/>
          <w:szCs w:val="24"/>
          <w:u w:val="none"/>
        </w:rPr>
        <w:t xml:space="preserve">Buyer will consider making </w:t>
      </w:r>
      <w:r w:rsidR="00E748FE" w:rsidRPr="00B80124">
        <w:rPr>
          <w:rStyle w:val="DeltaViewInsertion"/>
          <w:rFonts w:ascii="Times New Roman" w:hAnsi="Times New Roman" w:cs="Times New Roman"/>
          <w:color w:val="auto"/>
          <w:sz w:val="24"/>
          <w:szCs w:val="24"/>
          <w:u w:val="none"/>
        </w:rPr>
        <w:t>Purchase Price installment payments (“</w:t>
      </w:r>
      <w:r w:rsidR="00E748FE" w:rsidRPr="00A001C4">
        <w:rPr>
          <w:rStyle w:val="DeltaViewInsertion"/>
          <w:rFonts w:ascii="Times New Roman" w:hAnsi="Times New Roman" w:cs="Times New Roman"/>
          <w:color w:val="auto"/>
          <w:sz w:val="24"/>
          <w:szCs w:val="24"/>
          <w:u w:val="single"/>
        </w:rPr>
        <w:t>P</w:t>
      </w:r>
      <w:r w:rsidR="00DB6A3B" w:rsidRPr="00A001C4">
        <w:rPr>
          <w:rStyle w:val="DeltaViewInsertion"/>
          <w:rFonts w:ascii="Times New Roman" w:hAnsi="Times New Roman" w:cs="Times New Roman"/>
          <w:color w:val="auto"/>
          <w:sz w:val="24"/>
          <w:szCs w:val="24"/>
          <w:u w:val="single"/>
        </w:rPr>
        <w:t xml:space="preserve">rogress </w:t>
      </w:r>
      <w:r w:rsidR="00E748FE" w:rsidRPr="00A001C4">
        <w:rPr>
          <w:rStyle w:val="DeltaViewInsertion"/>
          <w:rFonts w:ascii="Times New Roman" w:hAnsi="Times New Roman" w:cs="Times New Roman"/>
          <w:color w:val="auto"/>
          <w:sz w:val="24"/>
          <w:szCs w:val="24"/>
          <w:u w:val="single"/>
        </w:rPr>
        <w:t>P</w:t>
      </w:r>
      <w:r w:rsidR="00DB6A3B" w:rsidRPr="00A001C4">
        <w:rPr>
          <w:rStyle w:val="DeltaViewInsertion"/>
          <w:rFonts w:ascii="Times New Roman" w:hAnsi="Times New Roman" w:cs="Times New Roman"/>
          <w:color w:val="auto"/>
          <w:sz w:val="24"/>
          <w:szCs w:val="24"/>
          <w:u w:val="single"/>
        </w:rPr>
        <w:t>ayments</w:t>
      </w:r>
      <w:r w:rsidR="00E748FE" w:rsidRPr="00B80124">
        <w:rPr>
          <w:rStyle w:val="DeltaViewInsertion"/>
          <w:rFonts w:ascii="Times New Roman" w:hAnsi="Times New Roman" w:cs="Times New Roman"/>
          <w:color w:val="auto"/>
          <w:sz w:val="24"/>
          <w:szCs w:val="24"/>
          <w:u w:val="none"/>
        </w:rPr>
        <w:t>”)</w:t>
      </w:r>
      <w:r w:rsidR="00DB6A3B" w:rsidRPr="00B80124">
        <w:rPr>
          <w:rStyle w:val="DeltaViewInsertion"/>
          <w:rFonts w:ascii="Times New Roman" w:hAnsi="Times New Roman" w:cs="Times New Roman"/>
          <w:color w:val="auto"/>
          <w:sz w:val="24"/>
          <w:szCs w:val="24"/>
          <w:u w:val="none"/>
        </w:rPr>
        <w:t xml:space="preserve"> prior to Closing</w:t>
      </w:r>
      <w:r w:rsidR="00E748FE" w:rsidRPr="00B80124">
        <w:rPr>
          <w:sz w:val="24"/>
          <w:szCs w:val="24"/>
        </w:rPr>
        <w:t xml:space="preserve"> </w:t>
      </w:r>
      <w:r w:rsidR="00E748FE" w:rsidRPr="00B80124">
        <w:rPr>
          <w:rStyle w:val="DeltaViewInsertion"/>
          <w:rFonts w:ascii="Times New Roman" w:hAnsi="Times New Roman" w:cs="Times New Roman"/>
          <w:color w:val="auto"/>
          <w:sz w:val="24"/>
          <w:szCs w:val="24"/>
          <w:u w:val="none"/>
        </w:rPr>
        <w:t>upon Seller’s achievement (to Buyer’s satisfaction)</w:t>
      </w:r>
      <w:r w:rsidR="00E748FE" w:rsidRPr="00B80124">
        <w:rPr>
          <w:sz w:val="24"/>
          <w:szCs w:val="24"/>
        </w:rPr>
        <w:t xml:space="preserve"> </w:t>
      </w:r>
      <w:r w:rsidR="00E748FE" w:rsidRPr="00B80124">
        <w:rPr>
          <w:rStyle w:val="DeltaViewInsertion"/>
          <w:rFonts w:ascii="Times New Roman" w:hAnsi="Times New Roman" w:cs="Times New Roman"/>
          <w:color w:val="auto"/>
          <w:sz w:val="24"/>
          <w:szCs w:val="24"/>
          <w:u w:val="none"/>
        </w:rPr>
        <w:t>of specific milestones specified in the Agreement (or, if later, a “</w:t>
      </w:r>
      <w:r w:rsidR="00E748FE" w:rsidRPr="00B80124">
        <w:rPr>
          <w:rStyle w:val="DeltaViewInsertion"/>
          <w:rFonts w:ascii="Times New Roman" w:hAnsi="Times New Roman" w:cs="Times New Roman"/>
          <w:i/>
          <w:iCs/>
          <w:color w:val="auto"/>
          <w:sz w:val="24"/>
          <w:szCs w:val="24"/>
          <w:u w:val="none"/>
        </w:rPr>
        <w:t>payment not earlier than</w:t>
      </w:r>
      <w:r w:rsidR="00E748FE" w:rsidRPr="00B80124">
        <w:rPr>
          <w:rStyle w:val="DeltaViewInsertion"/>
          <w:rFonts w:ascii="Times New Roman" w:hAnsi="Times New Roman" w:cs="Times New Roman"/>
          <w:color w:val="auto"/>
          <w:sz w:val="24"/>
          <w:szCs w:val="24"/>
          <w:u w:val="none"/>
        </w:rPr>
        <w:t>” date to be specified for each milestone)</w:t>
      </w:r>
      <w:r w:rsidR="00DB6A3B" w:rsidRPr="00B80124">
        <w:rPr>
          <w:rStyle w:val="DeltaViewInsertion"/>
          <w:rFonts w:ascii="Times New Roman" w:hAnsi="Times New Roman" w:cs="Times New Roman"/>
          <w:color w:val="auto"/>
          <w:sz w:val="24"/>
          <w:szCs w:val="24"/>
          <w:u w:val="none"/>
        </w:rPr>
        <w:t xml:space="preserve">.  </w:t>
      </w:r>
      <w:r w:rsidR="00620D72" w:rsidRPr="00B80124">
        <w:rPr>
          <w:rStyle w:val="DeltaViewInsertion"/>
          <w:rFonts w:ascii="Times New Roman" w:hAnsi="Times New Roman" w:cs="Times New Roman"/>
          <w:color w:val="auto"/>
          <w:sz w:val="24"/>
          <w:szCs w:val="24"/>
          <w:u w:val="none"/>
        </w:rPr>
        <w:t xml:space="preserve">In no case would a Progress Payment be made until (i) Buyer has obtained State Regulatory Approvals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(defined below) is in breach or default of its obligations under the relevant guaranty or letter of credit or (c) either Seller or the provider of the Seller Credit Support is suffering an insolvency or bankruptcy event. In no case will the amount of the Progress Payments paid prior to Closing exceed 80% of the total Purchase Price. </w:t>
      </w:r>
    </w:p>
    <w:p w14:paraId="331B4022" w14:textId="77777777" w:rsidR="00B80124" w:rsidRPr="00B80124" w:rsidRDefault="00B80124" w:rsidP="007C4FBE">
      <w:pPr>
        <w:pStyle w:val="tabletxt"/>
        <w:widowControl/>
        <w:spacing w:before="0" w:after="0"/>
        <w:jc w:val="both"/>
        <w:rPr>
          <w:rStyle w:val="DeltaViewInsertion"/>
          <w:rFonts w:ascii="Times New Roman" w:hAnsi="Times New Roman" w:cs="Times New Roman"/>
          <w:color w:val="auto"/>
          <w:sz w:val="24"/>
          <w:szCs w:val="24"/>
          <w:u w:val="none"/>
        </w:rPr>
      </w:pPr>
    </w:p>
    <w:p w14:paraId="52F6DA42" w14:textId="7F4EFECF" w:rsidR="008976C5" w:rsidRDefault="00A11578" w:rsidP="007C4FBE">
      <w:pPr>
        <w:pStyle w:val="tabletxt"/>
        <w:widowControl/>
        <w:spacing w:before="0" w:after="240"/>
        <w:jc w:val="both"/>
        <w:rPr>
          <w:rStyle w:val="DeltaViewInsertion"/>
          <w:rFonts w:ascii="Times New Roman" w:hAnsi="Times New Roman" w:cs="Times New Roman"/>
          <w:color w:val="auto"/>
          <w:sz w:val="24"/>
          <w:szCs w:val="24"/>
          <w:u w:val="none"/>
        </w:rPr>
      </w:pPr>
      <w:r w:rsidRPr="005D10B2">
        <w:rPr>
          <w:rStyle w:val="DeltaViewInsertion"/>
          <w:rFonts w:ascii="Times New Roman" w:hAnsi="Times New Roman" w:cs="Times New Roman"/>
          <w:color w:val="auto"/>
          <w:sz w:val="24"/>
          <w:szCs w:val="24"/>
          <w:u w:val="none"/>
        </w:rPr>
        <w:t xml:space="preserve">Buyer </w:t>
      </w:r>
      <w:r>
        <w:rPr>
          <w:rStyle w:val="DeltaViewInsertion"/>
          <w:rFonts w:ascii="Times New Roman" w:hAnsi="Times New Roman" w:cs="Times New Roman"/>
          <w:color w:val="auto"/>
          <w:sz w:val="24"/>
          <w:szCs w:val="24"/>
          <w:u w:val="none"/>
        </w:rPr>
        <w:t>will</w:t>
      </w:r>
      <w:r w:rsidRPr="005D10B2">
        <w:rPr>
          <w:rStyle w:val="DeltaViewInsertion"/>
          <w:rFonts w:ascii="Times New Roman" w:hAnsi="Times New Roman" w:cs="Times New Roman"/>
          <w:color w:val="auto"/>
          <w:sz w:val="24"/>
          <w:szCs w:val="24"/>
          <w:u w:val="none"/>
        </w:rPr>
        <w:t xml:space="preserve"> be entitled to withhold from </w:t>
      </w:r>
      <w:r>
        <w:rPr>
          <w:rStyle w:val="DeltaViewInsertion"/>
          <w:rFonts w:ascii="Times New Roman" w:hAnsi="Times New Roman" w:cs="Times New Roman"/>
          <w:color w:val="auto"/>
          <w:sz w:val="24"/>
          <w:szCs w:val="24"/>
          <w:u w:val="none"/>
        </w:rPr>
        <w:t>the</w:t>
      </w:r>
      <w:r w:rsidRPr="005D10B2">
        <w:rPr>
          <w:rStyle w:val="DeltaViewInsertion"/>
          <w:rFonts w:ascii="Times New Roman" w:hAnsi="Times New Roman" w:cs="Times New Roman"/>
          <w:color w:val="auto"/>
          <w:sz w:val="24"/>
          <w:szCs w:val="24"/>
          <w:u w:val="none"/>
        </w:rPr>
        <w:t xml:space="preserve"> </w:t>
      </w:r>
      <w:r>
        <w:rPr>
          <w:rStyle w:val="DeltaViewInsertion"/>
          <w:rFonts w:ascii="Times New Roman" w:hAnsi="Times New Roman" w:cs="Times New Roman"/>
          <w:color w:val="auto"/>
          <w:sz w:val="24"/>
          <w:szCs w:val="24"/>
          <w:u w:val="none"/>
        </w:rPr>
        <w:t xml:space="preserve">Closing payment </w:t>
      </w:r>
      <w:r w:rsidRPr="005D10B2">
        <w:rPr>
          <w:rStyle w:val="DeltaViewInsertion"/>
          <w:rFonts w:ascii="Times New Roman" w:hAnsi="Times New Roman" w:cs="Times New Roman"/>
          <w:color w:val="auto"/>
          <w:sz w:val="24"/>
          <w:szCs w:val="24"/>
          <w:u w:val="none"/>
        </w:rPr>
        <w:t xml:space="preserve">an amount </w:t>
      </w:r>
      <w:r>
        <w:rPr>
          <w:rStyle w:val="DeltaViewInsertion"/>
          <w:rFonts w:ascii="Times New Roman" w:hAnsi="Times New Roman" w:cs="Times New Roman"/>
          <w:color w:val="auto"/>
          <w:sz w:val="24"/>
          <w:szCs w:val="24"/>
          <w:u w:val="none"/>
        </w:rPr>
        <w:t xml:space="preserve">equal to 150% of the amount </w:t>
      </w:r>
      <w:r w:rsidRPr="005D10B2">
        <w:rPr>
          <w:rStyle w:val="DeltaViewInsertion"/>
          <w:rFonts w:ascii="Times New Roman" w:hAnsi="Times New Roman" w:cs="Times New Roman"/>
          <w:color w:val="auto"/>
          <w:sz w:val="24"/>
          <w:szCs w:val="24"/>
          <w:u w:val="none"/>
        </w:rPr>
        <w:t xml:space="preserve">sufficient to complete </w:t>
      </w:r>
      <w:r>
        <w:rPr>
          <w:rStyle w:val="DeltaViewInsertion"/>
          <w:rFonts w:ascii="Times New Roman" w:hAnsi="Times New Roman" w:cs="Times New Roman"/>
          <w:color w:val="auto"/>
          <w:sz w:val="24"/>
          <w:szCs w:val="24"/>
          <w:u w:val="none"/>
        </w:rPr>
        <w:t>all</w:t>
      </w:r>
      <w:r w:rsidRPr="005D10B2">
        <w:rPr>
          <w:rStyle w:val="DeltaViewInsertion"/>
          <w:rFonts w:ascii="Times New Roman" w:hAnsi="Times New Roman" w:cs="Times New Roman"/>
          <w:color w:val="auto"/>
          <w:sz w:val="24"/>
          <w:szCs w:val="24"/>
          <w:u w:val="none"/>
        </w:rPr>
        <w:t xml:space="preserve"> punch list items</w:t>
      </w:r>
      <w:r w:rsidR="00476E78">
        <w:rPr>
          <w:rStyle w:val="DeltaViewInsertion"/>
          <w:rFonts w:ascii="Times New Roman" w:hAnsi="Times New Roman" w:cs="Times New Roman"/>
          <w:color w:val="auto"/>
          <w:sz w:val="24"/>
          <w:szCs w:val="24"/>
          <w:u w:val="none"/>
        </w:rPr>
        <w:t xml:space="preserve"> </w:t>
      </w:r>
      <w:r w:rsidR="00476E78" w:rsidRPr="00476E78">
        <w:rPr>
          <w:rStyle w:val="DeltaViewInsertion"/>
          <w:rFonts w:ascii="Times New Roman" w:hAnsi="Times New Roman" w:cs="Times New Roman"/>
          <w:color w:val="auto"/>
          <w:sz w:val="24"/>
          <w:szCs w:val="24"/>
          <w:u w:val="none"/>
        </w:rPr>
        <w:t>(collectively, the “</w:t>
      </w:r>
      <w:r w:rsidR="00476E78" w:rsidRPr="00B80124">
        <w:rPr>
          <w:rStyle w:val="DeltaViewInsertion"/>
          <w:rFonts w:ascii="Times New Roman" w:hAnsi="Times New Roman" w:cs="Times New Roman"/>
          <w:color w:val="auto"/>
          <w:sz w:val="24"/>
          <w:szCs w:val="24"/>
          <w:u w:val="single"/>
        </w:rPr>
        <w:t>Punch List Holdback Amount</w:t>
      </w:r>
      <w:r w:rsidR="00476E78" w:rsidRPr="00476E78">
        <w:rPr>
          <w:rStyle w:val="DeltaViewInsertion"/>
          <w:rFonts w:ascii="Times New Roman" w:hAnsi="Times New Roman" w:cs="Times New Roman"/>
          <w:color w:val="auto"/>
          <w:sz w:val="24"/>
          <w:szCs w:val="24"/>
          <w:u w:val="none"/>
        </w:rPr>
        <w:t>”). If Seller has not completed all punch list 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r w:rsidR="008976C5" w:rsidRPr="005D10B2">
        <w:rPr>
          <w:rStyle w:val="DeltaViewInsertion"/>
          <w:rFonts w:ascii="Times New Roman" w:hAnsi="Times New Roman" w:cs="Times New Roman"/>
          <w:color w:val="auto"/>
          <w:sz w:val="24"/>
          <w:szCs w:val="24"/>
          <w:u w:val="none"/>
        </w:rPr>
        <w:t xml:space="preserve">. </w:t>
      </w:r>
    </w:p>
    <w:p w14:paraId="2D92F280" w14:textId="04526748" w:rsidR="00A56717" w:rsidRDefault="00A56717" w:rsidP="007C4FBE">
      <w:pPr>
        <w:pStyle w:val="tabletxt"/>
        <w:widowControl/>
        <w:spacing w:before="0" w:after="240"/>
        <w:jc w:val="both"/>
        <w:rPr>
          <w:rStyle w:val="DeltaViewInsertion"/>
          <w:rFonts w:ascii="Times New Roman" w:hAnsi="Times New Roman" w:cs="Times New Roman"/>
          <w:color w:val="auto"/>
          <w:sz w:val="24"/>
          <w:szCs w:val="24"/>
          <w:u w:val="none"/>
        </w:rPr>
      </w:pPr>
    </w:p>
    <w:p w14:paraId="245A8F47" w14:textId="77777777" w:rsidR="00A56717" w:rsidRPr="00B80124" w:rsidRDefault="00A56717" w:rsidP="00A56717">
      <w:pPr>
        <w:pStyle w:val="tabletxt"/>
        <w:widowControl/>
        <w:spacing w:after="240"/>
        <w:ind w:right="180"/>
        <w:jc w:val="both"/>
        <w:rPr>
          <w:rStyle w:val="DeltaViewInsertion"/>
          <w:rFonts w:ascii="Times New Roman" w:hAnsi="Times New Roman" w:cs="Times New Roman"/>
          <w:b/>
          <w:bCs/>
          <w:color w:val="auto"/>
          <w:sz w:val="24"/>
          <w:szCs w:val="24"/>
          <w:u w:val="single"/>
        </w:rPr>
      </w:pPr>
      <w:r w:rsidRPr="00B80124">
        <w:rPr>
          <w:rStyle w:val="DeltaViewInsertion"/>
          <w:rFonts w:ascii="Times New Roman" w:hAnsi="Times New Roman" w:cs="Times New Roman"/>
          <w:b/>
          <w:bCs/>
          <w:color w:val="auto"/>
          <w:sz w:val="24"/>
          <w:szCs w:val="24"/>
          <w:u w:val="single"/>
        </w:rPr>
        <w:t>Seller Credit Support</w:t>
      </w:r>
    </w:p>
    <w:p w14:paraId="413758CE" w14:textId="77777777" w:rsidR="00A56717" w:rsidRPr="007A361C" w:rsidRDefault="00A56717" w:rsidP="00A56717">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B80124">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A001C4">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0356B1A7" w14:textId="77777777" w:rsidR="00A56717" w:rsidRPr="007A361C" w:rsidRDefault="00A56717" w:rsidP="00A56717">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A001C4">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2FEA0CD7" w14:textId="77777777" w:rsidR="00A56717" w:rsidRDefault="00A56717" w:rsidP="00A56717">
      <w:pPr>
        <w:pStyle w:val="tabletxt"/>
        <w:widowControl/>
        <w:spacing w:before="0"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631FEEFD" w14:textId="77777777" w:rsidR="008976C5" w:rsidRDefault="008976C5" w:rsidP="007C4FBE">
      <w:pPr>
        <w:pStyle w:val="Header"/>
        <w:keepNext/>
        <w:widowControl/>
        <w:tabs>
          <w:tab w:val="clear" w:pos="4320"/>
          <w:tab w:val="clear" w:pos="8640"/>
        </w:tabs>
        <w:spacing w:before="60" w:after="120"/>
        <w:jc w:val="both"/>
        <w:rPr>
          <w:rFonts w:ascii="Times New Roman" w:hAnsi="Times New Roman" w:cs="Times New Roman"/>
          <w:b/>
          <w:bCs/>
          <w:u w:val="single"/>
        </w:rPr>
      </w:pPr>
      <w:bookmarkStart w:id="19" w:name="_DV_M14"/>
      <w:bookmarkStart w:id="20" w:name="_DV_M15"/>
      <w:bookmarkStart w:id="21" w:name="_DV_M16"/>
      <w:bookmarkStart w:id="22" w:name="_DV_M17"/>
      <w:bookmarkStart w:id="23" w:name="_DV_M20"/>
      <w:bookmarkStart w:id="24" w:name="_DV_M21"/>
      <w:bookmarkStart w:id="25" w:name="_DV_M24"/>
      <w:bookmarkStart w:id="26" w:name="_DV_M25"/>
      <w:bookmarkStart w:id="27" w:name="_DV_M29"/>
      <w:bookmarkStart w:id="28" w:name="_DV_M35"/>
      <w:bookmarkStart w:id="29" w:name="_DV_M36"/>
      <w:bookmarkStart w:id="30" w:name="OLE_LINK5"/>
      <w:bookmarkEnd w:id="19"/>
      <w:bookmarkEnd w:id="20"/>
      <w:bookmarkEnd w:id="21"/>
      <w:bookmarkEnd w:id="22"/>
      <w:bookmarkEnd w:id="23"/>
      <w:bookmarkEnd w:id="24"/>
      <w:bookmarkEnd w:id="25"/>
      <w:bookmarkEnd w:id="26"/>
      <w:bookmarkEnd w:id="27"/>
      <w:bookmarkEnd w:id="28"/>
      <w:bookmarkEnd w:id="29"/>
      <w:r w:rsidRPr="005D10B2">
        <w:rPr>
          <w:rFonts w:ascii="Times New Roman" w:hAnsi="Times New Roman" w:cs="Times New Roman"/>
          <w:b/>
          <w:bCs/>
          <w:u w:val="single"/>
        </w:rPr>
        <w:t>Seller’s Work and Other Responsibilities</w:t>
      </w:r>
    </w:p>
    <w:p w14:paraId="5B205805" w14:textId="4D186C82" w:rsidR="000230D5" w:rsidRPr="005D10B2" w:rsidRDefault="000230D5" w:rsidP="007C4FBE">
      <w:pPr>
        <w:pStyle w:val="Header"/>
        <w:keepNext/>
        <w:widowControl/>
        <w:tabs>
          <w:tab w:val="clear" w:pos="4320"/>
          <w:tab w:val="clear" w:pos="8640"/>
        </w:tabs>
        <w:spacing w:before="60" w:after="240"/>
        <w:jc w:val="both"/>
        <w:rPr>
          <w:rFonts w:ascii="Times New Roman" w:hAnsi="Times New Roman" w:cs="Times New Roman"/>
          <w:b/>
          <w:bCs/>
          <w:u w:val="single"/>
        </w:rPr>
      </w:pPr>
      <w:r w:rsidRPr="005D10B2">
        <w:rPr>
          <w:rFonts w:ascii="Times New Roman" w:hAnsi="Times New Roman" w:cs="Times New Roman"/>
        </w:rPr>
        <w:t>Seller and/or Company is responsible for all work required to complete a</w:t>
      </w:r>
      <w:r>
        <w:rPr>
          <w:rFonts w:ascii="Times New Roman" w:hAnsi="Times New Roman" w:cs="Times New Roman"/>
        </w:rPr>
        <w:t xml:space="preserve"> </w:t>
      </w:r>
      <w:r w:rsidRPr="005D10B2">
        <w:rPr>
          <w:rFonts w:ascii="Times New Roman" w:hAnsi="Times New Roman" w:cs="Times New Roman"/>
        </w:rPr>
        <w:t>commercially operational Project, including the integrated and operational infrastructure facilities, all radial transmission lines and other interconnection facilities</w:t>
      </w:r>
      <w:r>
        <w:rPr>
          <w:rFonts w:ascii="Times New Roman" w:hAnsi="Times New Roman" w:cs="Times New Roman"/>
        </w:rPr>
        <w:t xml:space="preserve"> (including network upgrades)</w:t>
      </w:r>
      <w:r w:rsidRPr="005D10B2">
        <w:rPr>
          <w:rFonts w:ascii="Times New Roman" w:hAnsi="Times New Roman" w:cs="Times New Roman"/>
        </w:rPr>
        <w:t xml:space="preserve"> required to deliver power from the Project to the point of interconnection (as described in the interconnection agreement) and the fully assembled, installed, tested and</w:t>
      </w:r>
      <w:r>
        <w:rPr>
          <w:rFonts w:ascii="Times New Roman" w:hAnsi="Times New Roman" w:cs="Times New Roman"/>
        </w:rPr>
        <w:t xml:space="preserve"> </w:t>
      </w:r>
      <w:r w:rsidRPr="005D10B2">
        <w:rPr>
          <w:rFonts w:ascii="Times New Roman" w:hAnsi="Times New Roman" w:cs="Times New Roman"/>
        </w:rPr>
        <w:t>operational</w:t>
      </w:r>
      <w:r>
        <w:rPr>
          <w:rFonts w:ascii="Times New Roman" w:hAnsi="Times New Roman" w:cs="Times New Roman"/>
        </w:rPr>
        <w:t xml:space="preserve"> equipment</w:t>
      </w:r>
      <w:r w:rsidRPr="005D10B2">
        <w:rPr>
          <w:rFonts w:ascii="Times New Roman" w:hAnsi="Times New Roman" w:cs="Times New Roman"/>
        </w:rPr>
        <w:t xml:space="preserve">, all in accordance with the </w:t>
      </w:r>
      <w:r>
        <w:rPr>
          <w:rFonts w:ascii="Times New Roman" w:hAnsi="Times New Roman" w:cs="Times New Roman"/>
        </w:rPr>
        <w:t>applicable</w:t>
      </w:r>
      <w:r w:rsidRPr="005D10B2">
        <w:rPr>
          <w:rFonts w:ascii="Times New Roman" w:hAnsi="Times New Roman" w:cs="Times New Roman"/>
        </w:rPr>
        <w:t xml:space="preserve"> supply agreement</w:t>
      </w:r>
      <w:r>
        <w:rPr>
          <w:rFonts w:ascii="Times New Roman" w:hAnsi="Times New Roman" w:cs="Times New Roman"/>
        </w:rPr>
        <w:t>s</w:t>
      </w:r>
      <w:r w:rsidRPr="005D10B2">
        <w:rPr>
          <w:rFonts w:ascii="Times New Roman" w:hAnsi="Times New Roman" w:cs="Times New Roman"/>
        </w:rPr>
        <w:t xml:space="preserve">, </w:t>
      </w:r>
      <w:r>
        <w:rPr>
          <w:rFonts w:ascii="Times New Roman" w:hAnsi="Times New Roman" w:cs="Times New Roman"/>
        </w:rPr>
        <w:t xml:space="preserve">all manufacturer’s </w:t>
      </w:r>
      <w:r w:rsidRPr="005D10B2">
        <w:rPr>
          <w:rFonts w:ascii="Times New Roman" w:hAnsi="Times New Roman" w:cs="Times New Roman"/>
        </w:rPr>
        <w:t>warrant</w:t>
      </w:r>
      <w:r>
        <w:rPr>
          <w:rFonts w:ascii="Times New Roman" w:hAnsi="Times New Roman" w:cs="Times New Roman"/>
        </w:rPr>
        <w:t>ies</w:t>
      </w:r>
      <w:r w:rsidRPr="005D10B2">
        <w:rPr>
          <w:rFonts w:ascii="Times New Roman" w:hAnsi="Times New Roman" w:cs="Times New Roman"/>
        </w:rPr>
        <w:t xml:space="preserve">, Seller’s </w:t>
      </w:r>
      <w:r>
        <w:rPr>
          <w:rFonts w:ascii="Times New Roman" w:hAnsi="Times New Roman" w:cs="Times New Roman"/>
        </w:rPr>
        <w:t>engineering, procurement and construction</w:t>
      </w:r>
      <w:r w:rsidRPr="005D10B2">
        <w:rPr>
          <w:rFonts w:ascii="Times New Roman" w:hAnsi="Times New Roman" w:cs="Times New Roman"/>
        </w:rPr>
        <w:t xml:space="preserve"> subcontract, the interconnection agreement and the Agreement.  All work shall be performed </w:t>
      </w:r>
      <w:r>
        <w:rPr>
          <w:rFonts w:ascii="Times New Roman" w:hAnsi="Times New Roman" w:cs="Times New Roman"/>
        </w:rPr>
        <w:t xml:space="preserve">in </w:t>
      </w:r>
      <w:r w:rsidRPr="005D10B2">
        <w:rPr>
          <w:rFonts w:ascii="Times New Roman" w:hAnsi="Times New Roman" w:cs="Times New Roman"/>
        </w:rPr>
        <w:t xml:space="preserve">accordance with </w:t>
      </w:r>
      <w:r w:rsidRPr="005D10B2">
        <w:rPr>
          <w:rStyle w:val="DeltaViewInsertion"/>
          <w:rFonts w:ascii="Times New Roman" w:hAnsi="Times New Roman" w:cs="Times New Roman"/>
          <w:color w:val="auto"/>
          <w:u w:val="none"/>
        </w:rPr>
        <w:t>prudent utility practices, prudent engineering practices, manufacturers’ specifi</w:t>
      </w:r>
      <w:r w:rsidRPr="005D10B2">
        <w:rPr>
          <w:rStyle w:val="DeltaViewInsertion"/>
          <w:rFonts w:ascii="Times New Roman" w:hAnsi="Times New Roman" w:cs="Times New Roman"/>
          <w:bCs/>
          <w:color w:val="auto"/>
          <w:u w:val="none"/>
        </w:rPr>
        <w:t>c</w:t>
      </w:r>
      <w:r w:rsidRPr="005D10B2">
        <w:rPr>
          <w:rStyle w:val="DeltaViewInsertion"/>
          <w:rFonts w:ascii="Times New Roman" w:hAnsi="Times New Roman" w:cs="Times New Roman"/>
          <w:color w:val="auto"/>
          <w:u w:val="none"/>
        </w:rPr>
        <w:t>ations and recommendations,</w:t>
      </w:r>
      <w:r w:rsidRPr="005D10B2">
        <w:rPr>
          <w:rFonts w:ascii="Times New Roman" w:hAnsi="Times New Roman" w:cs="Times New Roman"/>
        </w:rPr>
        <w:t xml:space="preserve"> </w:t>
      </w:r>
      <w:r>
        <w:rPr>
          <w:rFonts w:ascii="Times New Roman" w:hAnsi="Times New Roman" w:cs="Times New Roman"/>
        </w:rPr>
        <w:t xml:space="preserve">Seller’s quality management plan </w:t>
      </w:r>
      <w:r w:rsidRPr="005D10B2">
        <w:rPr>
          <w:rFonts w:ascii="Times New Roman" w:hAnsi="Times New Roman" w:cs="Times New Roman"/>
        </w:rPr>
        <w:t xml:space="preserve">and Buyer’s </w:t>
      </w:r>
      <w:r w:rsidR="00A56717">
        <w:rPr>
          <w:rFonts w:ascii="Times New Roman" w:hAnsi="Times New Roman" w:cs="Times New Roman"/>
        </w:rPr>
        <w:t>T</w:t>
      </w:r>
      <w:r w:rsidRPr="005D10B2">
        <w:rPr>
          <w:rFonts w:ascii="Times New Roman" w:hAnsi="Times New Roman" w:cs="Times New Roman"/>
        </w:rPr>
        <w:t xml:space="preserve">echnical </w:t>
      </w:r>
      <w:r w:rsidR="00A56717">
        <w:rPr>
          <w:rFonts w:ascii="Times New Roman" w:hAnsi="Times New Roman" w:cs="Times New Roman"/>
        </w:rPr>
        <w:t>S</w:t>
      </w:r>
      <w:r w:rsidRPr="005D10B2">
        <w:rPr>
          <w:rFonts w:ascii="Times New Roman" w:hAnsi="Times New Roman" w:cs="Times New Roman"/>
        </w:rPr>
        <w:t>pecifications (to be provided by Buyer as part of the Agreement) that specify Buyer’s standards and requirements for the design, construction, materials, equipment and supplies for certain aspects of the Project</w:t>
      </w:r>
      <w:bookmarkStart w:id="31" w:name="_DV_M38"/>
      <w:bookmarkStart w:id="32" w:name="_DV_M39"/>
      <w:bookmarkStart w:id="33" w:name="_DV_M40"/>
      <w:bookmarkStart w:id="34" w:name="_DV_M41"/>
      <w:bookmarkStart w:id="35" w:name="_DV_M42"/>
      <w:bookmarkStart w:id="36" w:name="_DV_M43"/>
      <w:bookmarkStart w:id="37" w:name="_DV_M44"/>
      <w:bookmarkStart w:id="38" w:name="_DV_M45"/>
      <w:bookmarkStart w:id="39" w:name="_DV_M47"/>
      <w:bookmarkStart w:id="40" w:name="_DV_M48"/>
      <w:bookmarkStart w:id="41" w:name="_DV_M50"/>
      <w:bookmarkStart w:id="42" w:name="_DV_M51"/>
      <w:bookmarkStart w:id="43" w:name="_DV_M52"/>
      <w:bookmarkStart w:id="44" w:name="_DV_M53"/>
      <w:bookmarkStart w:id="45" w:name="_DV_M54"/>
      <w:bookmarkStart w:id="46" w:name="_DV_M55"/>
      <w:bookmarkStart w:id="47" w:name="_DV_M56"/>
      <w:bookmarkStart w:id="48" w:name="_DV_M57"/>
      <w:bookmarkStart w:id="49" w:name="_DV_M59"/>
      <w:bookmarkStart w:id="50" w:name="_DV_M60"/>
      <w:bookmarkStart w:id="51" w:name="_DV_M61"/>
      <w:bookmarkStart w:id="52" w:name="_DV_M62"/>
      <w:bookmarkStart w:id="53" w:name="_DV_M63"/>
      <w:bookmarkStart w:id="54" w:name="_DV_M64"/>
      <w:bookmarkStart w:id="55" w:name="_DV_M65"/>
      <w:bookmarkStart w:id="56" w:name="_DV_M66"/>
      <w:bookmarkStart w:id="57" w:name="_DV_M67"/>
      <w:bookmarkStart w:id="58" w:name="_DV_M68"/>
      <w:bookmarkStart w:id="59" w:name="_DV_M69"/>
      <w:bookmarkStart w:id="60" w:name="_DV_M70"/>
      <w:bookmarkStart w:id="61" w:name="_DV_M71"/>
      <w:bookmarkStart w:id="62" w:name="_DV_M72"/>
      <w:bookmarkStart w:id="63" w:name="_DV_M73"/>
      <w:bookmarkStart w:id="64" w:name="_DV_M74"/>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r w:rsidRPr="005D10B2">
        <w:rPr>
          <w:rFonts w:ascii="Times New Roman" w:hAnsi="Times New Roman" w:cs="Times New Roman"/>
        </w:rPr>
        <w:t xml:space="preserve">.  </w:t>
      </w:r>
    </w:p>
    <w:p w14:paraId="02DD982E" w14:textId="77777777" w:rsidR="008976C5" w:rsidRPr="005D10B2" w:rsidRDefault="008976C5" w:rsidP="007C4FBE">
      <w:pPr>
        <w:pStyle w:val="tabletxt"/>
        <w:widowControl/>
        <w:spacing w:before="0" w:after="120"/>
        <w:jc w:val="both"/>
        <w:rPr>
          <w:rFonts w:ascii="Times New Roman" w:hAnsi="Times New Roman" w:cs="Times New Roman"/>
          <w:b/>
          <w:bCs/>
          <w:sz w:val="24"/>
          <w:szCs w:val="24"/>
          <w:u w:val="single"/>
        </w:rPr>
      </w:pPr>
      <w:bookmarkStart w:id="65" w:name="_DV_M37"/>
      <w:bookmarkStart w:id="66" w:name="_DV_M75"/>
      <w:bookmarkStart w:id="67" w:name="_DV_M76"/>
      <w:bookmarkStart w:id="68" w:name="_DV_M77"/>
      <w:bookmarkStart w:id="69" w:name="_DV_M78"/>
      <w:bookmarkEnd w:id="30"/>
      <w:bookmarkEnd w:id="65"/>
      <w:bookmarkEnd w:id="66"/>
      <w:bookmarkEnd w:id="67"/>
      <w:bookmarkEnd w:id="68"/>
      <w:bookmarkEnd w:id="69"/>
      <w:r w:rsidRPr="005D10B2">
        <w:rPr>
          <w:rFonts w:ascii="Times New Roman" w:hAnsi="Times New Roman" w:cs="Times New Roman"/>
          <w:b/>
          <w:bCs/>
          <w:sz w:val="24"/>
          <w:szCs w:val="24"/>
          <w:u w:val="single"/>
        </w:rPr>
        <w:t>Seller’s Closing Deliverables:</w:t>
      </w:r>
    </w:p>
    <w:p w14:paraId="0A23C075" w14:textId="03467F15" w:rsidR="008976C5" w:rsidRPr="005D10B2" w:rsidRDefault="008976C5" w:rsidP="007C4FBE">
      <w:pPr>
        <w:pStyle w:val="tabletxt"/>
        <w:widowControl/>
        <w:spacing w:before="0" w:after="120"/>
        <w:jc w:val="both"/>
        <w:rPr>
          <w:rFonts w:ascii="Times New Roman" w:hAnsi="Times New Roman" w:cs="Times New Roman"/>
          <w:bCs/>
          <w:sz w:val="24"/>
          <w:szCs w:val="24"/>
        </w:rPr>
      </w:pPr>
      <w:r w:rsidRPr="005D10B2">
        <w:rPr>
          <w:rFonts w:ascii="Times New Roman" w:hAnsi="Times New Roman" w:cs="Times New Roman"/>
          <w:bCs/>
          <w:sz w:val="24"/>
          <w:szCs w:val="24"/>
        </w:rPr>
        <w:t>Upon the terms and conditions to be defined within the Agreement, the obligations of Buyer to consummate the transactions contemplated are subject to the satisfaction by Seller of certain conditions</w:t>
      </w:r>
      <w:r w:rsidR="00A56717">
        <w:rPr>
          <w:rFonts w:ascii="Times New Roman" w:hAnsi="Times New Roman" w:cs="Times New Roman"/>
          <w:bCs/>
          <w:sz w:val="24"/>
          <w:szCs w:val="24"/>
        </w:rPr>
        <w:t xml:space="preserve"> on or before the Closing Date</w:t>
      </w:r>
      <w:r w:rsidRPr="005D10B2">
        <w:rPr>
          <w:rFonts w:ascii="Times New Roman" w:hAnsi="Times New Roman" w:cs="Times New Roman"/>
          <w:bCs/>
          <w:sz w:val="24"/>
          <w:szCs w:val="24"/>
        </w:rPr>
        <w:t>, including</w:t>
      </w:r>
      <w:r w:rsidR="00A56717">
        <w:rPr>
          <w:rFonts w:ascii="Times New Roman" w:hAnsi="Times New Roman" w:cs="Times New Roman"/>
          <w:bCs/>
          <w:sz w:val="24"/>
          <w:szCs w:val="24"/>
        </w:rPr>
        <w:t>, but not limited to</w:t>
      </w:r>
      <w:r w:rsidRPr="005D10B2">
        <w:rPr>
          <w:rFonts w:ascii="Times New Roman" w:hAnsi="Times New Roman" w:cs="Times New Roman"/>
          <w:bCs/>
          <w:sz w:val="24"/>
          <w:szCs w:val="24"/>
        </w:rPr>
        <w:t>:</w:t>
      </w:r>
    </w:p>
    <w:p w14:paraId="189AEE46" w14:textId="77777777" w:rsidR="008976C5" w:rsidRPr="00F14E48" w:rsidRDefault="008976C5" w:rsidP="007C4FBE">
      <w:pPr>
        <w:pStyle w:val="tabletxt"/>
        <w:widowControl/>
        <w:numPr>
          <w:ilvl w:val="0"/>
          <w:numId w:val="34"/>
        </w:numPr>
        <w:spacing w:before="0"/>
        <w:ind w:left="720"/>
        <w:jc w:val="both"/>
        <w:rPr>
          <w:rFonts w:ascii="Times New Roman" w:hAnsi="Times New Roman" w:cs="Times New Roman"/>
          <w:sz w:val="24"/>
          <w:szCs w:val="24"/>
        </w:rPr>
      </w:pPr>
      <w:bookmarkStart w:id="70" w:name="_DV_M79"/>
      <w:bookmarkEnd w:id="70"/>
      <w:r w:rsidRPr="005D10B2">
        <w:rPr>
          <w:rFonts w:ascii="Times New Roman" w:hAnsi="Times New Roman" w:cs="Times New Roman"/>
          <w:sz w:val="24"/>
          <w:szCs w:val="24"/>
        </w:rPr>
        <w:lastRenderedPageBreak/>
        <w:t>Transfer of all of the ownership interests of the Company</w:t>
      </w:r>
      <w:bookmarkStart w:id="71" w:name="_DV_M80"/>
      <w:bookmarkEnd w:id="71"/>
      <w:r w:rsidRPr="005D10B2">
        <w:rPr>
          <w:rFonts w:ascii="Times New Roman" w:hAnsi="Times New Roman" w:cs="Times New Roman"/>
          <w:sz w:val="24"/>
          <w:szCs w:val="24"/>
        </w:rPr>
        <w:t xml:space="preserve">, which include all rights and title to </w:t>
      </w:r>
      <w:r w:rsidRPr="00F14E48">
        <w:rPr>
          <w:rFonts w:ascii="Times New Roman" w:hAnsi="Times New Roman" w:cs="Times New Roman"/>
          <w:sz w:val="24"/>
          <w:szCs w:val="24"/>
        </w:rPr>
        <w:t xml:space="preserve">assets necessary for the commercial operation of the Project, </w:t>
      </w:r>
      <w:bookmarkStart w:id="72" w:name="_DV_M82"/>
      <w:bookmarkEnd w:id="72"/>
      <w:r w:rsidRPr="00F14E48">
        <w:rPr>
          <w:rFonts w:ascii="Times New Roman" w:hAnsi="Times New Roman" w:cs="Times New Roman"/>
          <w:sz w:val="24"/>
          <w:szCs w:val="24"/>
        </w:rPr>
        <w:t>to Buyer or its designated affiliate.</w:t>
      </w:r>
    </w:p>
    <w:p w14:paraId="0AB3AC85" w14:textId="77777777" w:rsidR="008976C5" w:rsidRPr="00B80124" w:rsidRDefault="008976C5" w:rsidP="007C4FBE">
      <w:pPr>
        <w:pStyle w:val="tabletxt"/>
        <w:widowControl/>
        <w:numPr>
          <w:ilvl w:val="0"/>
          <w:numId w:val="34"/>
        </w:numPr>
        <w:spacing w:before="0"/>
        <w:ind w:left="720"/>
        <w:jc w:val="both"/>
        <w:rPr>
          <w:rFonts w:ascii="Times New Roman" w:hAnsi="Times New Roman" w:cs="Times New Roman"/>
          <w:sz w:val="24"/>
          <w:szCs w:val="24"/>
        </w:rPr>
      </w:pPr>
      <w:bookmarkStart w:id="73" w:name="_DV_M83"/>
      <w:bookmarkStart w:id="74" w:name="_DV_M84"/>
      <w:bookmarkEnd w:id="73"/>
      <w:bookmarkEnd w:id="74"/>
      <w:r w:rsidRPr="00B80124">
        <w:rPr>
          <w:rStyle w:val="DeltaViewInsertion"/>
          <w:rFonts w:ascii="Times New Roman" w:hAnsi="Times New Roman" w:cs="Times New Roman"/>
          <w:color w:val="auto"/>
          <w:sz w:val="24"/>
          <w:szCs w:val="24"/>
          <w:u w:val="none"/>
        </w:rPr>
        <w:t>An opinion of legal counsel that each material permit required for the Project</w:t>
      </w:r>
      <w:r w:rsidR="00F14E48" w:rsidRPr="00B80124">
        <w:rPr>
          <w:rStyle w:val="DeltaViewInsertion"/>
          <w:rFonts w:ascii="Times New Roman" w:hAnsi="Times New Roman" w:cs="Times New Roman"/>
          <w:color w:val="auto"/>
          <w:sz w:val="24"/>
          <w:szCs w:val="24"/>
          <w:u w:val="none"/>
        </w:rPr>
        <w:t xml:space="preserve"> </w:t>
      </w:r>
      <w:r w:rsidR="00F14E48" w:rsidRPr="00B80124">
        <w:rPr>
          <w:rFonts w:ascii="Times New Roman" w:hAnsi="Times New Roman" w:cs="Times New Roman"/>
          <w:sz w:val="24"/>
          <w:szCs w:val="24"/>
        </w:rPr>
        <w:t>(including without limitation the siting permit and environmental permits)</w:t>
      </w:r>
      <w:r w:rsidRPr="00B80124">
        <w:rPr>
          <w:rStyle w:val="DeltaViewInsertion"/>
          <w:rFonts w:ascii="Times New Roman" w:hAnsi="Times New Roman" w:cs="Times New Roman"/>
          <w:color w:val="auto"/>
          <w:sz w:val="24"/>
          <w:szCs w:val="24"/>
          <w:u w:val="none"/>
        </w:rPr>
        <w:t xml:space="preserve"> is valid, binding and in full force and effect.</w:t>
      </w:r>
    </w:p>
    <w:p w14:paraId="29EE1E48" w14:textId="22DCCE76" w:rsidR="008976C5" w:rsidRPr="005D10B2" w:rsidRDefault="008976C5" w:rsidP="007C4FBE">
      <w:pPr>
        <w:pStyle w:val="tabletxt"/>
        <w:widowControl/>
        <w:numPr>
          <w:ilvl w:val="0"/>
          <w:numId w:val="34"/>
        </w:numPr>
        <w:spacing w:before="0"/>
        <w:ind w:left="720"/>
        <w:jc w:val="both"/>
        <w:rPr>
          <w:rFonts w:ascii="Times New Roman" w:hAnsi="Times New Roman" w:cs="Times New Roman"/>
          <w:sz w:val="24"/>
          <w:szCs w:val="24"/>
        </w:rPr>
      </w:pPr>
      <w:bookmarkStart w:id="75" w:name="_DV_M85"/>
      <w:bookmarkEnd w:id="75"/>
      <w:r w:rsidRPr="005D10B2">
        <w:rPr>
          <w:rFonts w:ascii="Times New Roman" w:hAnsi="Times New Roman" w:cs="Times New Roman"/>
          <w:sz w:val="24"/>
          <w:szCs w:val="24"/>
        </w:rPr>
        <w:t xml:space="preserve">Evidence that </w:t>
      </w:r>
      <w:bookmarkStart w:id="76" w:name="_DV_C78"/>
      <w:r w:rsidRPr="005D10B2">
        <w:rPr>
          <w:rStyle w:val="DeltaViewInsertion"/>
          <w:rFonts w:ascii="Times New Roman" w:hAnsi="Times New Roman" w:cs="Times New Roman"/>
          <w:color w:val="auto"/>
          <w:sz w:val="24"/>
          <w:szCs w:val="24"/>
          <w:u w:val="none"/>
        </w:rPr>
        <w:t>any liens</w:t>
      </w:r>
      <w:bookmarkStart w:id="77" w:name="_DV_M86"/>
      <w:bookmarkEnd w:id="76"/>
      <w:bookmarkEnd w:id="77"/>
      <w:r w:rsidRPr="005D10B2">
        <w:rPr>
          <w:rFonts w:ascii="Times New Roman" w:hAnsi="Times New Roman" w:cs="Times New Roman"/>
          <w:sz w:val="24"/>
          <w:szCs w:val="24"/>
        </w:rPr>
        <w:t xml:space="preserve"> on the </w:t>
      </w:r>
      <w:bookmarkStart w:id="78" w:name="_DV_C80"/>
      <w:r w:rsidRPr="005D10B2">
        <w:rPr>
          <w:rFonts w:ascii="Times New Roman" w:hAnsi="Times New Roman" w:cs="Times New Roman"/>
          <w:sz w:val="24"/>
          <w:szCs w:val="24"/>
        </w:rPr>
        <w:t>Company,</w:t>
      </w:r>
      <w:r w:rsidR="00620D72">
        <w:rPr>
          <w:rFonts w:ascii="Times New Roman" w:hAnsi="Times New Roman" w:cs="Times New Roman"/>
          <w:sz w:val="24"/>
          <w:szCs w:val="24"/>
        </w:rPr>
        <w:t xml:space="preserve"> Interests,</w:t>
      </w:r>
      <w:r w:rsidRPr="005D10B2">
        <w:rPr>
          <w:rFonts w:ascii="Times New Roman" w:hAnsi="Times New Roman" w:cs="Times New Roman"/>
          <w:sz w:val="24"/>
          <w:szCs w:val="24"/>
        </w:rPr>
        <w:t xml:space="preserve"> </w:t>
      </w:r>
      <w:r w:rsidRPr="005D10B2">
        <w:rPr>
          <w:rStyle w:val="DeltaViewInsertion"/>
          <w:rFonts w:ascii="Times New Roman" w:hAnsi="Times New Roman" w:cs="Times New Roman"/>
          <w:color w:val="auto"/>
          <w:sz w:val="24"/>
          <w:szCs w:val="24"/>
          <w:u w:val="none"/>
        </w:rPr>
        <w:t>Project</w:t>
      </w:r>
      <w:r>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 xml:space="preserve"> real property </w:t>
      </w:r>
      <w:bookmarkStart w:id="79" w:name="_DV_M87"/>
      <w:bookmarkEnd w:id="78"/>
      <w:bookmarkEnd w:id="79"/>
      <w:r w:rsidRPr="005D10B2">
        <w:rPr>
          <w:rStyle w:val="DeltaViewInsertion"/>
          <w:rFonts w:ascii="Times New Roman" w:hAnsi="Times New Roman" w:cs="Times New Roman"/>
          <w:color w:val="auto"/>
          <w:sz w:val="24"/>
          <w:szCs w:val="24"/>
          <w:u w:val="none"/>
        </w:rPr>
        <w:t xml:space="preserve">or any other assets or interests of the Company </w:t>
      </w:r>
      <w:r w:rsidRPr="005D10B2">
        <w:rPr>
          <w:rFonts w:ascii="Times New Roman" w:hAnsi="Times New Roman" w:cs="Times New Roman"/>
          <w:sz w:val="24"/>
          <w:szCs w:val="24"/>
        </w:rPr>
        <w:t xml:space="preserve">have been </w:t>
      </w:r>
      <w:bookmarkStart w:id="80" w:name="_DV_C82"/>
      <w:r w:rsidRPr="005D10B2">
        <w:rPr>
          <w:rStyle w:val="DeltaViewInsertion"/>
          <w:rFonts w:ascii="Times New Roman" w:hAnsi="Times New Roman" w:cs="Times New Roman"/>
          <w:color w:val="auto"/>
          <w:sz w:val="24"/>
          <w:szCs w:val="24"/>
          <w:u w:val="none"/>
        </w:rPr>
        <w:t>removed</w:t>
      </w:r>
      <w:bookmarkStart w:id="81" w:name="_DV_M88"/>
      <w:bookmarkEnd w:id="80"/>
      <w:bookmarkEnd w:id="81"/>
      <w:r w:rsidRPr="005D10B2">
        <w:rPr>
          <w:rFonts w:ascii="Times New Roman" w:hAnsi="Times New Roman" w:cs="Times New Roman"/>
          <w:sz w:val="24"/>
          <w:szCs w:val="24"/>
        </w:rPr>
        <w:t xml:space="preserve"> as of the </w:t>
      </w:r>
      <w:bookmarkStart w:id="82" w:name="_DV_C84"/>
      <w:r w:rsidRPr="005D10B2">
        <w:rPr>
          <w:rStyle w:val="DeltaViewInsertion"/>
          <w:rFonts w:ascii="Times New Roman" w:hAnsi="Times New Roman" w:cs="Times New Roman"/>
          <w:color w:val="auto"/>
          <w:sz w:val="24"/>
          <w:szCs w:val="24"/>
          <w:u w:val="none"/>
        </w:rPr>
        <w:t>Closing</w:t>
      </w:r>
      <w:bookmarkStart w:id="83" w:name="_DV_M89"/>
      <w:bookmarkEnd w:id="82"/>
      <w:bookmarkEnd w:id="83"/>
      <w:r w:rsidRPr="005D10B2">
        <w:rPr>
          <w:rFonts w:ascii="Times New Roman" w:hAnsi="Times New Roman" w:cs="Times New Roman"/>
          <w:sz w:val="24"/>
          <w:szCs w:val="24"/>
        </w:rPr>
        <w:t xml:space="preserve"> other than permitted </w:t>
      </w:r>
      <w:bookmarkStart w:id="84" w:name="_DV_C86"/>
      <w:r w:rsidRPr="005D10B2">
        <w:rPr>
          <w:rStyle w:val="DeltaViewInsertion"/>
          <w:rFonts w:ascii="Times New Roman" w:hAnsi="Times New Roman" w:cs="Times New Roman"/>
          <w:color w:val="auto"/>
          <w:sz w:val="24"/>
          <w:szCs w:val="24"/>
          <w:u w:val="none"/>
        </w:rPr>
        <w:t>liens</w:t>
      </w:r>
      <w:bookmarkStart w:id="85" w:name="_DV_M90"/>
      <w:bookmarkEnd w:id="84"/>
      <w:bookmarkEnd w:id="85"/>
      <w:r w:rsidRPr="005D10B2">
        <w:rPr>
          <w:rFonts w:ascii="Times New Roman" w:hAnsi="Times New Roman" w:cs="Times New Roman"/>
          <w:sz w:val="24"/>
          <w:szCs w:val="24"/>
        </w:rPr>
        <w:t xml:space="preserve"> which have been scheduled or </w:t>
      </w:r>
      <w:bookmarkStart w:id="86" w:name="_DV_C88"/>
      <w:r w:rsidRPr="005D10B2">
        <w:rPr>
          <w:rStyle w:val="DeltaViewInsertion"/>
          <w:rFonts w:ascii="Times New Roman" w:hAnsi="Times New Roman" w:cs="Times New Roman"/>
          <w:color w:val="auto"/>
          <w:sz w:val="24"/>
          <w:szCs w:val="24"/>
          <w:u w:val="none"/>
        </w:rPr>
        <w:t>liens</w:t>
      </w:r>
      <w:bookmarkStart w:id="87" w:name="_DV_M91"/>
      <w:bookmarkEnd w:id="86"/>
      <w:bookmarkEnd w:id="87"/>
      <w:r w:rsidRPr="005D10B2">
        <w:rPr>
          <w:rFonts w:ascii="Times New Roman" w:hAnsi="Times New Roman" w:cs="Times New Roman"/>
          <w:sz w:val="24"/>
          <w:szCs w:val="24"/>
        </w:rPr>
        <w:t xml:space="preserve"> which have been scheduled and bonded to Buyer’s reasonable satisfaction.</w:t>
      </w:r>
    </w:p>
    <w:p w14:paraId="2F0C7594" w14:textId="714E9889" w:rsidR="00937D18" w:rsidRDefault="00937D18" w:rsidP="007C4FBE">
      <w:pPr>
        <w:pStyle w:val="tabletxt"/>
        <w:widowControl/>
        <w:numPr>
          <w:ilvl w:val="0"/>
          <w:numId w:val="34"/>
        </w:numPr>
        <w:spacing w:before="0" w:after="240"/>
        <w:ind w:left="720" w:right="187"/>
        <w:jc w:val="both"/>
        <w:rPr>
          <w:rFonts w:ascii="Times New Roman" w:hAnsi="Times New Roman" w:cs="Times New Roman"/>
          <w:sz w:val="24"/>
          <w:szCs w:val="24"/>
        </w:rPr>
      </w:pPr>
      <w:r>
        <w:rPr>
          <w:rFonts w:ascii="Times New Roman" w:hAnsi="Times New Roman" w:cs="Times New Roman"/>
          <w:sz w:val="24"/>
          <w:szCs w:val="24"/>
        </w:rPr>
        <w:t xml:space="preserve">Seller has obtained all certifications, affidavits, approvals and permits required to demonstrate satisfaction of all representations, warranties, and covenants made by Seller pertaining to the </w:t>
      </w:r>
      <w:r w:rsidR="00620D72">
        <w:rPr>
          <w:rFonts w:ascii="Times New Roman" w:hAnsi="Times New Roman" w:cs="Times New Roman"/>
          <w:sz w:val="24"/>
          <w:szCs w:val="24"/>
        </w:rPr>
        <w:t>C</w:t>
      </w:r>
      <w:r>
        <w:rPr>
          <w:rFonts w:ascii="Times New Roman" w:hAnsi="Times New Roman" w:cs="Times New Roman"/>
          <w:sz w:val="24"/>
          <w:szCs w:val="24"/>
        </w:rPr>
        <w:t>losing.</w:t>
      </w:r>
    </w:p>
    <w:p w14:paraId="0C07808E" w14:textId="77777777" w:rsidR="008976C5" w:rsidRPr="005D10B2" w:rsidRDefault="008976C5" w:rsidP="007C4FBE">
      <w:pPr>
        <w:pStyle w:val="tabletxt"/>
        <w:widowControl/>
        <w:spacing w:before="0" w:after="120"/>
        <w:jc w:val="both"/>
        <w:rPr>
          <w:rFonts w:ascii="Times New Roman" w:hAnsi="Times New Roman" w:cs="Times New Roman"/>
          <w:b/>
          <w:bCs/>
          <w:sz w:val="24"/>
          <w:szCs w:val="24"/>
          <w:u w:val="single"/>
        </w:rPr>
      </w:pPr>
      <w:bookmarkStart w:id="88" w:name="_DV_M92"/>
      <w:bookmarkStart w:id="89" w:name="_DV_M93"/>
      <w:bookmarkEnd w:id="88"/>
      <w:bookmarkEnd w:id="89"/>
      <w:r w:rsidRPr="005D10B2">
        <w:rPr>
          <w:rFonts w:ascii="Times New Roman" w:hAnsi="Times New Roman" w:cs="Times New Roman"/>
          <w:b/>
          <w:bCs/>
          <w:sz w:val="24"/>
          <w:szCs w:val="24"/>
          <w:u w:val="single"/>
        </w:rPr>
        <w:t>Buyer’s Closing Deliverables:</w:t>
      </w:r>
    </w:p>
    <w:p w14:paraId="16DB71E3" w14:textId="6F3EB09C" w:rsidR="008976C5" w:rsidRPr="005D10B2" w:rsidRDefault="008976C5" w:rsidP="007C4FBE">
      <w:pPr>
        <w:pStyle w:val="tabletxt"/>
        <w:widowControl/>
        <w:spacing w:before="0" w:after="120"/>
        <w:jc w:val="both"/>
        <w:rPr>
          <w:rFonts w:ascii="Times New Roman" w:hAnsi="Times New Roman" w:cs="Times New Roman"/>
          <w:bCs/>
          <w:sz w:val="24"/>
          <w:szCs w:val="24"/>
        </w:rPr>
      </w:pPr>
      <w:r w:rsidRPr="005D10B2">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w:t>
      </w:r>
      <w:r>
        <w:rPr>
          <w:rFonts w:ascii="Times New Roman" w:hAnsi="Times New Roman" w:cs="Times New Roman"/>
          <w:bCs/>
          <w:sz w:val="24"/>
          <w:szCs w:val="24"/>
        </w:rPr>
        <w:t>Buyer</w:t>
      </w:r>
      <w:r w:rsidRPr="005D10B2">
        <w:rPr>
          <w:rFonts w:ascii="Times New Roman" w:hAnsi="Times New Roman" w:cs="Times New Roman"/>
          <w:bCs/>
          <w:sz w:val="24"/>
          <w:szCs w:val="24"/>
        </w:rPr>
        <w:t xml:space="preserve"> of certain conditions</w:t>
      </w:r>
      <w:r w:rsidR="00A56717">
        <w:rPr>
          <w:rFonts w:ascii="Times New Roman" w:hAnsi="Times New Roman" w:cs="Times New Roman"/>
          <w:bCs/>
          <w:sz w:val="24"/>
          <w:szCs w:val="24"/>
        </w:rPr>
        <w:t xml:space="preserve"> on or before the Closing Date</w:t>
      </w:r>
      <w:r w:rsidRPr="005D10B2">
        <w:rPr>
          <w:rFonts w:ascii="Times New Roman" w:hAnsi="Times New Roman" w:cs="Times New Roman"/>
          <w:bCs/>
          <w:sz w:val="24"/>
          <w:szCs w:val="24"/>
        </w:rPr>
        <w:t>, including:</w:t>
      </w:r>
    </w:p>
    <w:p w14:paraId="7BACC653" w14:textId="77777777" w:rsidR="008976C5" w:rsidRPr="005D10B2" w:rsidRDefault="008976C5" w:rsidP="007C4FBE">
      <w:pPr>
        <w:pStyle w:val="tabletxt"/>
        <w:widowControl/>
        <w:numPr>
          <w:ilvl w:val="0"/>
          <w:numId w:val="34"/>
        </w:numPr>
        <w:spacing w:before="0"/>
        <w:ind w:left="720"/>
        <w:jc w:val="both"/>
        <w:rPr>
          <w:rFonts w:ascii="Times New Roman" w:hAnsi="Times New Roman" w:cs="Times New Roman"/>
          <w:sz w:val="24"/>
          <w:szCs w:val="24"/>
        </w:rPr>
      </w:pPr>
      <w:r w:rsidRPr="005D10B2">
        <w:rPr>
          <w:rFonts w:ascii="Times New Roman" w:hAnsi="Times New Roman" w:cs="Times New Roman"/>
          <w:sz w:val="24"/>
          <w:szCs w:val="24"/>
        </w:rPr>
        <w:t>Delivery of the Purchase Price or any remaining portion thereof, subject to certain adjustments.</w:t>
      </w:r>
    </w:p>
    <w:p w14:paraId="2E4150D5" w14:textId="77777777" w:rsidR="00937D18" w:rsidRPr="00863741" w:rsidRDefault="00937D18" w:rsidP="007C4FBE">
      <w:pPr>
        <w:pStyle w:val="tabletxt"/>
        <w:widowControl/>
        <w:numPr>
          <w:ilvl w:val="0"/>
          <w:numId w:val="34"/>
        </w:numPr>
        <w:spacing w:before="0" w:after="240"/>
        <w:ind w:left="720" w:right="180"/>
        <w:jc w:val="both"/>
        <w:rPr>
          <w:rFonts w:ascii="Times New Roman" w:hAnsi="Times New Roman" w:cs="Times New Roman"/>
          <w:sz w:val="24"/>
          <w:szCs w:val="24"/>
        </w:rPr>
      </w:pPr>
      <w:r>
        <w:rPr>
          <w:rFonts w:ascii="Times New Roman" w:hAnsi="Times New Roman" w:cs="Times New Roman"/>
          <w:sz w:val="24"/>
          <w:szCs w:val="24"/>
        </w:rPr>
        <w:t>Buyer has obtained all certifications, affidavits, approvals and permits required to demonstrate satisfaction of all representations, warranties, and covenants made by Buyer pertaining to the closing.</w:t>
      </w:r>
    </w:p>
    <w:p w14:paraId="1AC6C230" w14:textId="77777777" w:rsidR="008976C5" w:rsidRPr="005D10B2" w:rsidRDefault="008976C5" w:rsidP="007C4FBE">
      <w:pPr>
        <w:pStyle w:val="Heading2"/>
        <w:keepNext w:val="0"/>
        <w:widowControl/>
        <w:spacing w:after="120"/>
        <w:rPr>
          <w:rFonts w:ascii="Times New Roman" w:hAnsi="Times New Roman" w:cs="Times New Roman"/>
          <w:sz w:val="24"/>
          <w:szCs w:val="24"/>
        </w:rPr>
      </w:pPr>
      <w:bookmarkStart w:id="90" w:name="_DV_M94"/>
      <w:bookmarkStart w:id="91" w:name="_DV_M95"/>
      <w:bookmarkStart w:id="92" w:name="_DV_M96"/>
      <w:bookmarkStart w:id="93" w:name="_DV_M97"/>
      <w:bookmarkStart w:id="94" w:name="_DV_M98"/>
      <w:bookmarkStart w:id="95" w:name="_DV_M99"/>
      <w:bookmarkStart w:id="96" w:name="_DV_M100"/>
      <w:bookmarkStart w:id="97" w:name="_DV_M101"/>
      <w:bookmarkStart w:id="98" w:name="_DV_M102"/>
      <w:bookmarkStart w:id="99" w:name="_DV_M103"/>
      <w:bookmarkStart w:id="100" w:name="_DV_M104"/>
      <w:bookmarkStart w:id="101" w:name="_DV_M105"/>
      <w:bookmarkStart w:id="102" w:name="_DV_M107"/>
      <w:bookmarkStart w:id="103" w:name="_DV_M108"/>
      <w:bookmarkStart w:id="104" w:name="_DV_M111"/>
      <w:bookmarkStart w:id="105" w:name="_DV_M112"/>
      <w:bookmarkStart w:id="106" w:name="_DV_M113"/>
      <w:bookmarkStart w:id="107" w:name="_DV_M114"/>
      <w:bookmarkStart w:id="108" w:name="_DV_M115"/>
      <w:bookmarkStart w:id="109" w:name="_DV_M116"/>
      <w:bookmarkStart w:id="110" w:name="_DV_M117"/>
      <w:bookmarkStart w:id="111" w:name="_DV_M118"/>
      <w:bookmarkStart w:id="112" w:name="_DV_M119"/>
      <w:bookmarkStart w:id="113" w:name="_DV_M120"/>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5D10B2">
        <w:rPr>
          <w:rFonts w:ascii="Times New Roman" w:hAnsi="Times New Roman" w:cs="Times New Roman"/>
          <w:sz w:val="24"/>
          <w:szCs w:val="24"/>
        </w:rPr>
        <w:t>Required Approvals</w:t>
      </w:r>
    </w:p>
    <w:p w14:paraId="561477DD" w14:textId="77777777" w:rsidR="008976C5" w:rsidRPr="005D10B2" w:rsidRDefault="008976C5" w:rsidP="007C4FBE">
      <w:pPr>
        <w:pStyle w:val="Header"/>
        <w:tabs>
          <w:tab w:val="clear" w:pos="4320"/>
          <w:tab w:val="clear" w:pos="8640"/>
        </w:tabs>
        <w:spacing w:before="60" w:after="60"/>
        <w:jc w:val="both"/>
        <w:rPr>
          <w:rFonts w:ascii="Times New Roman" w:hAnsi="Times New Roman"/>
        </w:rPr>
      </w:pPr>
      <w:bookmarkStart w:id="114" w:name="_DV_M121"/>
      <w:bookmarkEnd w:id="114"/>
      <w:r w:rsidRPr="005D10B2">
        <w:rPr>
          <w:rFonts w:ascii="Times New Roman" w:hAnsi="Times New Roman"/>
        </w:rPr>
        <w:t>The transaction is subject to obtaining specified approvals, authorizations, or orders, including but not limited to the following (to the extent necessary):</w:t>
      </w:r>
    </w:p>
    <w:p w14:paraId="6A473D9D" w14:textId="77777777" w:rsidR="008976C5" w:rsidRPr="005D10B2" w:rsidRDefault="008976C5" w:rsidP="007C4FBE">
      <w:pPr>
        <w:pStyle w:val="Header"/>
        <w:numPr>
          <w:ilvl w:val="0"/>
          <w:numId w:val="30"/>
        </w:numPr>
        <w:tabs>
          <w:tab w:val="clear" w:pos="826"/>
          <w:tab w:val="clear" w:pos="4320"/>
          <w:tab w:val="clear" w:pos="8640"/>
        </w:tabs>
        <w:spacing w:before="60" w:after="60"/>
        <w:ind w:left="720"/>
        <w:jc w:val="both"/>
        <w:rPr>
          <w:rFonts w:ascii="Times New Roman" w:hAnsi="Times New Roman"/>
        </w:rPr>
      </w:pPr>
      <w:r w:rsidRPr="005D10B2">
        <w:rPr>
          <w:rFonts w:ascii="Times New Roman" w:hAnsi="Times New Roman"/>
        </w:rPr>
        <w:t>Approval of the board of directors of Buyer and the board of directors or similar governing body of Seller shall be obtained prior to execution of the definitive agreement.</w:t>
      </w:r>
    </w:p>
    <w:p w14:paraId="4A139231" w14:textId="5F0457F6" w:rsidR="008976C5" w:rsidRDefault="008976C5" w:rsidP="007C4FBE">
      <w:pPr>
        <w:pStyle w:val="Header"/>
        <w:widowControl/>
        <w:numPr>
          <w:ilvl w:val="0"/>
          <w:numId w:val="30"/>
        </w:numPr>
        <w:tabs>
          <w:tab w:val="clear" w:pos="826"/>
          <w:tab w:val="clear" w:pos="4320"/>
          <w:tab w:val="clear" w:pos="8640"/>
        </w:tabs>
        <w:autoSpaceDE/>
        <w:autoSpaceDN/>
        <w:adjustRightInd/>
        <w:spacing w:before="60" w:after="60"/>
        <w:ind w:left="720"/>
        <w:jc w:val="both"/>
        <w:rPr>
          <w:rFonts w:ascii="Times New Roman" w:hAnsi="Times New Roman"/>
        </w:rPr>
      </w:pPr>
      <w:r w:rsidRPr="005D10B2">
        <w:rPr>
          <w:rFonts w:ascii="Times New Roman" w:hAnsi="Times New Roman"/>
        </w:rPr>
        <w:t>Third party consents.</w:t>
      </w:r>
    </w:p>
    <w:p w14:paraId="44AF67C9" w14:textId="0977AFF4" w:rsidR="00620D72" w:rsidRPr="00B80124" w:rsidRDefault="00620D72" w:rsidP="00B80124">
      <w:pPr>
        <w:pStyle w:val="ListParagraph"/>
        <w:numPr>
          <w:ilvl w:val="0"/>
          <w:numId w:val="30"/>
        </w:numPr>
        <w:tabs>
          <w:tab w:val="clear" w:pos="826"/>
        </w:tabs>
        <w:adjustRightInd/>
        <w:spacing w:before="60"/>
        <w:ind w:left="720"/>
        <w:jc w:val="both"/>
        <w:rPr>
          <w:sz w:val="22"/>
          <w:szCs w:val="22"/>
        </w:rPr>
      </w:pPr>
      <w:bookmarkStart w:id="115" w:name="_Hlk151427577"/>
      <w: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Pr>
          <w:u w:val="single"/>
        </w:rPr>
        <w:t>State Regulatory Approvals</w:t>
      </w:r>
      <w:r>
        <w:t>”).</w:t>
      </w:r>
      <w:bookmarkEnd w:id="115"/>
    </w:p>
    <w:p w14:paraId="6BDC39B0" w14:textId="34B57D2B" w:rsidR="00DE5E5D" w:rsidRPr="00DE5E5D" w:rsidRDefault="008976C5" w:rsidP="00352484">
      <w:pPr>
        <w:pStyle w:val="Header"/>
        <w:widowControl/>
        <w:numPr>
          <w:ilvl w:val="0"/>
          <w:numId w:val="30"/>
        </w:numPr>
        <w:tabs>
          <w:tab w:val="clear" w:pos="826"/>
          <w:tab w:val="clear" w:pos="4320"/>
          <w:tab w:val="clear" w:pos="8640"/>
        </w:tabs>
        <w:autoSpaceDE/>
        <w:autoSpaceDN/>
        <w:adjustRightInd/>
        <w:spacing w:before="60" w:after="240"/>
        <w:ind w:left="720"/>
        <w:jc w:val="both"/>
        <w:rPr>
          <w:rFonts w:ascii="Times New Roman" w:hAnsi="Times New Roman" w:cs="Times New Roman"/>
          <w:b/>
          <w:bCs/>
          <w:u w:val="single"/>
        </w:rPr>
      </w:pPr>
      <w:r w:rsidRPr="00DE5E5D">
        <w:rPr>
          <w:rFonts w:ascii="Times New Roman" w:hAnsi="Times New Roman"/>
        </w:rPr>
        <w:t>Applicable governmental and regulatory approvals</w:t>
      </w:r>
      <w:r w:rsidR="00620D72">
        <w:rPr>
          <w:rFonts w:ascii="Times New Roman" w:hAnsi="Times New Roman"/>
        </w:rPr>
        <w:t>, permits, licenses, etc.</w:t>
      </w:r>
      <w:r w:rsidRPr="00DE5E5D">
        <w:rPr>
          <w:rFonts w:ascii="Times New Roman" w:hAnsi="Times New Roman"/>
        </w:rPr>
        <w:t xml:space="preserve"> prior to </w:t>
      </w:r>
      <w:r w:rsidR="00D34A2A">
        <w:rPr>
          <w:rFonts w:ascii="Times New Roman" w:hAnsi="Times New Roman"/>
        </w:rPr>
        <w:t>C</w:t>
      </w:r>
      <w:r w:rsidRPr="00DE5E5D">
        <w:rPr>
          <w:rFonts w:ascii="Times New Roman" w:hAnsi="Times New Roman"/>
        </w:rPr>
        <w:t>losing, including to the extent necessary, any applicable state agencies or commissions regulating utility activities and any government agencies having approval, consent or authority over the transactions contemplated by the Agreement, including</w:t>
      </w:r>
      <w:r w:rsidR="00DE5E5D" w:rsidRPr="00DE5E5D">
        <w:rPr>
          <w:rFonts w:ascii="Times New Roman" w:hAnsi="Times New Roman"/>
        </w:rPr>
        <w:t>, but not limited to,</w:t>
      </w:r>
      <w:r w:rsidRPr="00DE5E5D">
        <w:rPr>
          <w:rFonts w:ascii="Times New Roman" w:hAnsi="Times New Roman"/>
        </w:rPr>
        <w:t xml:space="preserve"> the </w:t>
      </w:r>
      <w:r w:rsidR="006628E8">
        <w:rPr>
          <w:rFonts w:ascii="Times New Roman" w:hAnsi="Times New Roman"/>
        </w:rPr>
        <w:t>Minnesota</w:t>
      </w:r>
      <w:r w:rsidR="006628E8" w:rsidRPr="00DE5E5D">
        <w:rPr>
          <w:rFonts w:ascii="Times New Roman" w:hAnsi="Times New Roman"/>
        </w:rPr>
        <w:t xml:space="preserve"> </w:t>
      </w:r>
      <w:r w:rsidRPr="00DE5E5D">
        <w:rPr>
          <w:rFonts w:ascii="Times New Roman" w:hAnsi="Times New Roman"/>
        </w:rPr>
        <w:t>Public Utilities Commission</w:t>
      </w:r>
      <w:r w:rsidR="00A05711">
        <w:rPr>
          <w:rFonts w:ascii="Times New Roman" w:hAnsi="Times New Roman"/>
        </w:rPr>
        <w:t xml:space="preserve"> </w:t>
      </w:r>
      <w:r w:rsidR="00A05711">
        <w:rPr>
          <w:rFonts w:ascii="Times New Roman" w:hAnsi="Times New Roman" w:cs="Times New Roman"/>
        </w:rPr>
        <w:t>and/or</w:t>
      </w:r>
      <w:r w:rsidR="004B0472">
        <w:rPr>
          <w:rFonts w:ascii="Times New Roman" w:hAnsi="Times New Roman" w:cs="Times New Roman"/>
        </w:rPr>
        <w:t xml:space="preserve"> </w:t>
      </w:r>
      <w:r w:rsidR="004B0472">
        <w:rPr>
          <w:rFonts w:ascii="Times New Roman" w:hAnsi="Times New Roman" w:cs="Times New Roman"/>
        </w:rPr>
        <w:t>Public Service Commission of Wisconsin</w:t>
      </w:r>
      <w:r w:rsidR="004B0472">
        <w:rPr>
          <w:rFonts w:ascii="Times New Roman" w:hAnsi="Times New Roman"/>
        </w:rPr>
        <w:t>, as applicable</w:t>
      </w:r>
      <w:r w:rsidRPr="00DE5E5D">
        <w:rPr>
          <w:rFonts w:ascii="Times New Roman" w:hAnsi="Times New Roman"/>
        </w:rPr>
        <w:t xml:space="preserve">, </w:t>
      </w:r>
      <w:r w:rsidR="00DE5E5D" w:rsidRPr="00DE5E5D">
        <w:rPr>
          <w:rFonts w:ascii="Times New Roman" w:hAnsi="Times New Roman"/>
        </w:rPr>
        <w:t xml:space="preserve">the </w:t>
      </w:r>
      <w:r w:rsidR="00620D72">
        <w:rPr>
          <w:rFonts w:ascii="Times New Roman" w:hAnsi="Times New Roman" w:cs="Times New Roman"/>
        </w:rPr>
        <w:t>Minnesota</w:t>
      </w:r>
      <w:r w:rsidR="00620D72" w:rsidRPr="00DE5E5D">
        <w:rPr>
          <w:rFonts w:ascii="Times New Roman" w:hAnsi="Times New Roman" w:cs="Times New Roman"/>
        </w:rPr>
        <w:t xml:space="preserve"> </w:t>
      </w:r>
      <w:r w:rsidR="00D34A2A">
        <w:rPr>
          <w:rFonts w:ascii="Times New Roman" w:hAnsi="Times New Roman" w:cs="Times New Roman"/>
        </w:rPr>
        <w:t>Pollution Control Agency</w:t>
      </w:r>
      <w:r w:rsidR="00A05711">
        <w:rPr>
          <w:rFonts w:ascii="Times New Roman" w:hAnsi="Times New Roman" w:cs="Times New Roman"/>
        </w:rPr>
        <w:t xml:space="preserve"> and/or the Wisconsin Department of Natural Resources – Environmental Management Division, as applicable</w:t>
      </w:r>
      <w:r w:rsidR="00DE5E5D" w:rsidRPr="00DE5E5D">
        <w:rPr>
          <w:rFonts w:ascii="Times New Roman" w:hAnsi="Times New Roman" w:cs="Times New Roman"/>
        </w:rPr>
        <w:t>,</w:t>
      </w:r>
      <w:r w:rsidR="00DE5E5D" w:rsidRPr="00DE5E5D">
        <w:rPr>
          <w:rFonts w:ascii="Times New Roman" w:hAnsi="Times New Roman"/>
        </w:rPr>
        <w:t xml:space="preserve"> </w:t>
      </w:r>
      <w:r w:rsidRPr="00DE5E5D">
        <w:rPr>
          <w:rFonts w:ascii="Times New Roman" w:hAnsi="Times New Roman"/>
        </w:rPr>
        <w:t xml:space="preserve">the IRS, the FERC, </w:t>
      </w:r>
      <w:r w:rsidR="001900A1" w:rsidRPr="00DE5E5D">
        <w:rPr>
          <w:rFonts w:ascii="Times New Roman" w:hAnsi="Times New Roman"/>
        </w:rPr>
        <w:t xml:space="preserve">and </w:t>
      </w:r>
      <w:r w:rsidRPr="00DE5E5D">
        <w:rPr>
          <w:rFonts w:ascii="Times New Roman" w:hAnsi="Times New Roman"/>
        </w:rPr>
        <w:t>the Department of Justice</w:t>
      </w:r>
      <w:r w:rsidR="001900A1" w:rsidRPr="00DE5E5D">
        <w:rPr>
          <w:rFonts w:ascii="Times New Roman" w:hAnsi="Times New Roman"/>
        </w:rPr>
        <w:t>.</w:t>
      </w:r>
      <w:r w:rsidR="00F14E48" w:rsidRPr="00DE5E5D">
        <w:rPr>
          <w:rFonts w:ascii="Times New Roman" w:hAnsi="Times New Roman"/>
        </w:rPr>
        <w:t xml:space="preserve">  All such approvals shall </w:t>
      </w:r>
      <w:r w:rsidR="00F14E48" w:rsidRPr="00DE5E5D">
        <w:rPr>
          <w:rFonts w:ascii="Times New Roman" w:hAnsi="Times New Roman" w:cs="Times New Roman"/>
        </w:rPr>
        <w:t xml:space="preserve">have been obtained in form and substance acceptable to Buyer in its sole discretion and </w:t>
      </w:r>
      <w:r w:rsidR="00620D72">
        <w:rPr>
          <w:rFonts w:ascii="Times New Roman" w:hAnsi="Times New Roman" w:cs="Times New Roman"/>
        </w:rPr>
        <w:t>shall be</w:t>
      </w:r>
      <w:r w:rsidR="00620D72" w:rsidRPr="00DE5E5D">
        <w:rPr>
          <w:rFonts w:ascii="Times New Roman" w:hAnsi="Times New Roman" w:cs="Times New Roman"/>
        </w:rPr>
        <w:t xml:space="preserve"> </w:t>
      </w:r>
      <w:r w:rsidR="00F14E48" w:rsidRPr="00DE5E5D">
        <w:rPr>
          <w:rFonts w:ascii="Times New Roman" w:hAnsi="Times New Roman" w:cs="Times New Roman"/>
        </w:rPr>
        <w:t>final and non-appealable.</w:t>
      </w:r>
      <w:r w:rsidR="00F14E48" w:rsidRPr="00DE5E5D">
        <w:rPr>
          <w:rFonts w:ascii="Times New Roman" w:hAnsi="Times New Roman"/>
        </w:rPr>
        <w:t xml:space="preserve"> </w:t>
      </w:r>
      <w:r w:rsidR="00802BAF" w:rsidRPr="00DE5E5D">
        <w:rPr>
          <w:rFonts w:ascii="Times New Roman" w:hAnsi="Times New Roman"/>
        </w:rPr>
        <w:t xml:space="preserve"> </w:t>
      </w:r>
      <w:bookmarkStart w:id="116" w:name="_DV_M124"/>
      <w:bookmarkEnd w:id="116"/>
    </w:p>
    <w:p w14:paraId="7A9E179C" w14:textId="77777777" w:rsidR="008976C5" w:rsidRPr="00DE5E5D" w:rsidRDefault="00352484" w:rsidP="00352484">
      <w:pPr>
        <w:pStyle w:val="Header"/>
        <w:widowControl/>
        <w:tabs>
          <w:tab w:val="clear" w:pos="4320"/>
          <w:tab w:val="clear" w:pos="8640"/>
        </w:tabs>
        <w:autoSpaceDE/>
        <w:autoSpaceDN/>
        <w:adjustRightInd/>
        <w:spacing w:before="60" w:after="120"/>
        <w:jc w:val="both"/>
        <w:rPr>
          <w:rFonts w:ascii="Times New Roman" w:hAnsi="Times New Roman" w:cs="Times New Roman"/>
          <w:b/>
          <w:bCs/>
          <w:u w:val="single"/>
        </w:rPr>
      </w:pPr>
      <w:r>
        <w:rPr>
          <w:rFonts w:ascii="Times New Roman" w:hAnsi="Times New Roman" w:cs="Times New Roman"/>
          <w:b/>
          <w:bCs/>
          <w:u w:val="single"/>
        </w:rPr>
        <w:br w:type="page"/>
      </w:r>
      <w:r w:rsidR="008976C5" w:rsidRPr="00DE5E5D">
        <w:rPr>
          <w:rFonts w:ascii="Times New Roman" w:hAnsi="Times New Roman" w:cs="Times New Roman"/>
          <w:b/>
          <w:bCs/>
          <w:u w:val="single"/>
        </w:rPr>
        <w:lastRenderedPageBreak/>
        <w:t>Representations and Warranties</w:t>
      </w:r>
    </w:p>
    <w:p w14:paraId="1DFCB37C" w14:textId="04679B76" w:rsidR="008976C5" w:rsidRPr="005D10B2" w:rsidRDefault="008976C5" w:rsidP="007C4FBE">
      <w:pPr>
        <w:tabs>
          <w:tab w:val="left" w:pos="776"/>
        </w:tabs>
        <w:jc w:val="both"/>
        <w:rPr>
          <w:b/>
          <w:bCs/>
        </w:rPr>
      </w:pPr>
      <w:bookmarkStart w:id="117" w:name="_DV_C120"/>
      <w:r w:rsidRPr="005D10B2">
        <w:rPr>
          <w:rFonts w:ascii="Times New Roman" w:hAnsi="Times New Roman"/>
        </w:rPr>
        <w:t xml:space="preserve">The transaction is subject to customary representations and warranties to be made by Buyer and Seller as of the execution date or the effective date of the definitive agreement and the </w:t>
      </w:r>
      <w:r w:rsidR="006628E8">
        <w:rPr>
          <w:rFonts w:ascii="Times New Roman" w:hAnsi="Times New Roman"/>
        </w:rPr>
        <w:t>C</w:t>
      </w:r>
      <w:r w:rsidRPr="005D10B2">
        <w:rPr>
          <w:rFonts w:ascii="Times New Roman" w:hAnsi="Times New Roman"/>
        </w:rPr>
        <w:t>losing thereunder, including the following:</w:t>
      </w:r>
      <w:bookmarkEnd w:id="117"/>
    </w:p>
    <w:p w14:paraId="027E609C" w14:textId="77777777" w:rsidR="008976C5" w:rsidRPr="005D10B2" w:rsidRDefault="008976C5" w:rsidP="007C4FBE">
      <w:pPr>
        <w:widowControl/>
        <w:numPr>
          <w:ilvl w:val="0"/>
          <w:numId w:val="36"/>
        </w:numPr>
        <w:spacing w:before="60" w:after="60"/>
        <w:ind w:left="720" w:right="160"/>
        <w:jc w:val="both"/>
        <w:rPr>
          <w:rFonts w:ascii="Times New Roman" w:hAnsi="Times New Roman" w:cs="Times New Roman"/>
        </w:rPr>
      </w:pPr>
      <w:bookmarkStart w:id="118" w:name="_DV_M125"/>
      <w:bookmarkEnd w:id="118"/>
      <w:r w:rsidRPr="005D10B2">
        <w:rPr>
          <w:rFonts w:ascii="Times New Roman" w:hAnsi="Times New Roman" w:cs="Times New Roman"/>
        </w:rPr>
        <w:t>Corporate existence and powers</w:t>
      </w:r>
      <w:bookmarkStart w:id="119" w:name="_DV_M126"/>
      <w:bookmarkEnd w:id="119"/>
      <w:r>
        <w:rPr>
          <w:rFonts w:ascii="Times New Roman" w:hAnsi="Times New Roman" w:cs="Times New Roman"/>
        </w:rPr>
        <w:t xml:space="preserve"> – Seller is a [corporation] validly existing and in good standing and has the power and authority to conduct its business as now conducted.</w:t>
      </w:r>
    </w:p>
    <w:p w14:paraId="454CFBDD" w14:textId="77777777" w:rsidR="008976C5" w:rsidRPr="005D10B2" w:rsidRDefault="008976C5" w:rsidP="007C4FBE">
      <w:pPr>
        <w:keepLines/>
        <w:widowControl/>
        <w:numPr>
          <w:ilvl w:val="0"/>
          <w:numId w:val="35"/>
        </w:numPr>
        <w:spacing w:before="60" w:after="60"/>
        <w:ind w:right="158"/>
        <w:jc w:val="both"/>
        <w:rPr>
          <w:rFonts w:ascii="Times New Roman" w:hAnsi="Times New Roman" w:cs="Times New Roman"/>
        </w:rPr>
      </w:pPr>
      <w:bookmarkStart w:id="120" w:name="_DV_M127"/>
      <w:bookmarkEnd w:id="120"/>
      <w:r w:rsidRPr="005D10B2">
        <w:rPr>
          <w:rFonts w:ascii="Times New Roman" w:hAnsi="Times New Roman" w:cs="Times New Roman"/>
        </w:rPr>
        <w:t xml:space="preserve">Company existence and powers – the </w:t>
      </w:r>
      <w:r>
        <w:rPr>
          <w:rFonts w:ascii="Times New Roman" w:hAnsi="Times New Roman" w:cs="Times New Roman"/>
        </w:rPr>
        <w:t>C</w:t>
      </w:r>
      <w:r w:rsidRPr="005D10B2">
        <w:rPr>
          <w:rFonts w:ascii="Times New Roman" w:hAnsi="Times New Roman" w:cs="Times New Roman"/>
        </w:rPr>
        <w:t xml:space="preserve">ompany is a limited liability company </w:t>
      </w:r>
      <w:r>
        <w:rPr>
          <w:rFonts w:ascii="Times New Roman" w:hAnsi="Times New Roman" w:cs="Times New Roman"/>
        </w:rPr>
        <w:t>validly</w:t>
      </w:r>
      <w:r w:rsidRPr="005D10B2">
        <w:rPr>
          <w:rFonts w:ascii="Times New Roman" w:hAnsi="Times New Roman" w:cs="Times New Roman"/>
        </w:rPr>
        <w:t xml:space="preserve"> existing and in good standing and has the power and authority to develop, construct, operate and own the Project and has been engaged in no other business since</w:t>
      </w:r>
      <w:r w:rsidRPr="005D10B2">
        <w:rPr>
          <w:rStyle w:val="DeltaViewDeletion"/>
          <w:rFonts w:ascii="Times New Roman" w:hAnsi="Times New Roman" w:cs="Times New Roman"/>
          <w:strike w:val="0"/>
          <w:color w:val="auto"/>
        </w:rPr>
        <w:t xml:space="preserve"> </w:t>
      </w:r>
      <w:r w:rsidRPr="005D10B2">
        <w:rPr>
          <w:rStyle w:val="DeltaViewInsertion"/>
          <w:rFonts w:ascii="Times New Roman" w:hAnsi="Times New Roman" w:cs="Times New Roman"/>
          <w:color w:val="auto"/>
          <w:u w:val="none"/>
        </w:rPr>
        <w:t>its</w:t>
      </w:r>
      <w:r w:rsidRPr="005D10B2">
        <w:rPr>
          <w:rFonts w:ascii="Times New Roman" w:hAnsi="Times New Roman" w:cs="Times New Roman"/>
        </w:rPr>
        <w:t xml:space="preserve"> formation. </w:t>
      </w:r>
    </w:p>
    <w:p w14:paraId="35673A29" w14:textId="77777777" w:rsidR="008976C5" w:rsidRPr="005D10B2" w:rsidRDefault="008976C5" w:rsidP="007C4FBE">
      <w:pPr>
        <w:widowControl/>
        <w:numPr>
          <w:ilvl w:val="0"/>
          <w:numId w:val="35"/>
        </w:numPr>
        <w:spacing w:before="60" w:after="60"/>
        <w:ind w:right="160"/>
        <w:jc w:val="both"/>
        <w:rPr>
          <w:rFonts w:ascii="Times New Roman" w:hAnsi="Times New Roman" w:cs="Times New Roman"/>
        </w:rPr>
      </w:pPr>
      <w:r w:rsidRPr="005D10B2">
        <w:rPr>
          <w:rFonts w:ascii="Times New Roman" w:hAnsi="Times New Roman" w:cs="Times New Roman"/>
        </w:rPr>
        <w:t>Authority (execution and delivery)</w:t>
      </w:r>
    </w:p>
    <w:p w14:paraId="542EFE73" w14:textId="7676EC3B" w:rsidR="008976C5" w:rsidRPr="005D10B2" w:rsidRDefault="008976C5" w:rsidP="007C4FBE">
      <w:pPr>
        <w:widowControl/>
        <w:numPr>
          <w:ilvl w:val="0"/>
          <w:numId w:val="35"/>
        </w:numPr>
        <w:spacing w:before="60" w:after="60"/>
        <w:ind w:right="160"/>
        <w:jc w:val="both"/>
        <w:rPr>
          <w:rFonts w:ascii="Times New Roman" w:hAnsi="Times New Roman" w:cs="Times New Roman"/>
        </w:rPr>
      </w:pPr>
      <w:bookmarkStart w:id="121" w:name="_DV_M128"/>
      <w:bookmarkStart w:id="122" w:name="_DV_M129"/>
      <w:bookmarkEnd w:id="121"/>
      <w:bookmarkEnd w:id="122"/>
      <w:r w:rsidRPr="005D10B2">
        <w:rPr>
          <w:rFonts w:ascii="Times New Roman" w:hAnsi="Times New Roman" w:cs="Times New Roman"/>
        </w:rPr>
        <w:t xml:space="preserve">No conflicts </w:t>
      </w:r>
      <w:r w:rsidR="006628E8">
        <w:rPr>
          <w:rFonts w:ascii="Times New Roman" w:hAnsi="Times New Roman" w:cs="Times New Roman"/>
        </w:rPr>
        <w:t>–</w:t>
      </w:r>
      <w:r w:rsidRPr="005D10B2">
        <w:rPr>
          <w:rFonts w:ascii="Times New Roman" w:hAnsi="Times New Roman" w:cs="Times New Roman"/>
        </w:rPr>
        <w:t xml:space="preserve"> the transaction does not create any conflicts.</w:t>
      </w:r>
    </w:p>
    <w:p w14:paraId="29E46D87" w14:textId="77777777" w:rsidR="008976C5" w:rsidRPr="005D10B2" w:rsidRDefault="008976C5" w:rsidP="007C4FBE">
      <w:pPr>
        <w:widowControl/>
        <w:numPr>
          <w:ilvl w:val="0"/>
          <w:numId w:val="35"/>
        </w:numPr>
        <w:spacing w:before="60" w:after="60"/>
        <w:ind w:right="160"/>
        <w:jc w:val="both"/>
        <w:rPr>
          <w:rFonts w:ascii="Times New Roman" w:hAnsi="Times New Roman" w:cs="Times New Roman"/>
        </w:rPr>
      </w:pPr>
      <w:bookmarkStart w:id="123" w:name="_DV_M130"/>
      <w:bookmarkEnd w:id="123"/>
      <w:r w:rsidRPr="005D10B2">
        <w:rPr>
          <w:rFonts w:ascii="Times New Roman" w:hAnsi="Times New Roman" w:cs="Times New Roman"/>
        </w:rPr>
        <w:t>Consents and approvals –</w:t>
      </w:r>
      <w:r>
        <w:rPr>
          <w:rFonts w:ascii="Times New Roman" w:hAnsi="Times New Roman" w:cs="Times New Roman"/>
        </w:rPr>
        <w:t xml:space="preserve"> </w:t>
      </w:r>
      <w:r w:rsidRPr="005D10B2">
        <w:rPr>
          <w:rFonts w:ascii="Times New Roman" w:hAnsi="Times New Roman" w:cs="Times New Roman"/>
        </w:rPr>
        <w:t>no consent, approval or authorization is required in connection with the execution and performance of the Agreement.</w:t>
      </w:r>
    </w:p>
    <w:p w14:paraId="3B4A8F29" w14:textId="77777777" w:rsidR="008976C5" w:rsidRPr="005D10B2" w:rsidRDefault="008976C5" w:rsidP="007C4FBE">
      <w:pPr>
        <w:widowControl/>
        <w:numPr>
          <w:ilvl w:val="0"/>
          <w:numId w:val="35"/>
        </w:numPr>
        <w:spacing w:before="60" w:after="60"/>
        <w:ind w:right="160"/>
        <w:jc w:val="both"/>
        <w:rPr>
          <w:rFonts w:ascii="Times New Roman" w:hAnsi="Times New Roman" w:cs="Times New Roman"/>
        </w:rPr>
      </w:pPr>
      <w:bookmarkStart w:id="124" w:name="_DV_M131"/>
      <w:bookmarkEnd w:id="124"/>
      <w:r w:rsidRPr="005D10B2">
        <w:rPr>
          <w:rFonts w:ascii="Times New Roman" w:hAnsi="Times New Roman" w:cs="Times New Roman"/>
        </w:rPr>
        <w:t>Legal proceedings of Buyer</w:t>
      </w:r>
      <w:r>
        <w:rPr>
          <w:rFonts w:ascii="Times New Roman" w:hAnsi="Times New Roman" w:cs="Times New Roman"/>
        </w:rPr>
        <w:t xml:space="preserve"> </w:t>
      </w:r>
      <w:r w:rsidRPr="005D10B2">
        <w:rPr>
          <w:rFonts w:ascii="Times New Roman" w:hAnsi="Times New Roman" w:cs="Times New Roman"/>
        </w:rPr>
        <w:t>–</w:t>
      </w:r>
      <w:r>
        <w:rPr>
          <w:rFonts w:ascii="Times New Roman" w:hAnsi="Times New Roman" w:cs="Times New Roman"/>
        </w:rPr>
        <w:t xml:space="preserve"> </w:t>
      </w:r>
      <w:r w:rsidRPr="005D10B2">
        <w:rPr>
          <w:rFonts w:ascii="Times New Roman" w:hAnsi="Times New Roman" w:cs="Times New Roman"/>
        </w:rPr>
        <w:t>there are no legal proceedings pending, or to Buyer’s knowledge, threatened in writing, against Buyer, that affect the consummation of the transaction contemplated by the</w:t>
      </w:r>
      <w:bookmarkStart w:id="125" w:name="_DV_C123"/>
      <w:r w:rsidRPr="005D10B2">
        <w:rPr>
          <w:rStyle w:val="DeltaViewInsertion"/>
          <w:rFonts w:ascii="Times New Roman" w:hAnsi="Times New Roman" w:cs="Times New Roman"/>
          <w:color w:val="auto"/>
          <w:u w:val="none"/>
        </w:rPr>
        <w:t xml:space="preserve"> Agreement</w:t>
      </w:r>
      <w:bookmarkStart w:id="126" w:name="_DV_M132"/>
      <w:bookmarkEnd w:id="125"/>
      <w:bookmarkEnd w:id="126"/>
      <w:r w:rsidRPr="005D10B2">
        <w:rPr>
          <w:rFonts w:ascii="Times New Roman" w:hAnsi="Times New Roman" w:cs="Times New Roman"/>
        </w:rPr>
        <w:t>.</w:t>
      </w:r>
      <w:bookmarkStart w:id="127" w:name="_DV_M133"/>
      <w:bookmarkEnd w:id="127"/>
    </w:p>
    <w:p w14:paraId="3662FDCC" w14:textId="77777777" w:rsidR="008976C5" w:rsidRPr="005D10B2" w:rsidRDefault="008976C5" w:rsidP="007C4FBE">
      <w:pPr>
        <w:keepLines/>
        <w:widowControl/>
        <w:numPr>
          <w:ilvl w:val="0"/>
          <w:numId w:val="35"/>
        </w:numPr>
        <w:spacing w:before="60" w:after="60"/>
        <w:ind w:right="160"/>
        <w:jc w:val="both"/>
        <w:rPr>
          <w:rFonts w:ascii="Times New Roman" w:hAnsi="Times New Roman" w:cs="Times New Roman"/>
        </w:rPr>
      </w:pPr>
      <w:r w:rsidRPr="005D10B2">
        <w:rPr>
          <w:rFonts w:ascii="Times New Roman" w:hAnsi="Times New Roman" w:cs="Times New Roman"/>
        </w:rPr>
        <w:t xml:space="preserve">Legal proceedings of Seller and Company – </w:t>
      </w:r>
      <w:r>
        <w:rPr>
          <w:rFonts w:ascii="Times New Roman" w:hAnsi="Times New Roman" w:cs="Times New Roman"/>
        </w:rPr>
        <w:t xml:space="preserve">there </w:t>
      </w:r>
      <w:r w:rsidRPr="005D10B2">
        <w:rPr>
          <w:rFonts w:ascii="Times New Roman" w:hAnsi="Times New Roman" w:cs="Times New Roman"/>
        </w:rPr>
        <w:t xml:space="preserve">are no legal proceedings </w:t>
      </w:r>
      <w:bookmarkStart w:id="128" w:name="_DV_M151"/>
      <w:bookmarkEnd w:id="128"/>
      <w:r w:rsidRPr="005D10B2">
        <w:rPr>
          <w:rFonts w:ascii="Times New Roman" w:hAnsi="Times New Roman" w:cs="Times New Roman"/>
        </w:rPr>
        <w:t xml:space="preserve">pending, or to Seller’s knowledge, threatened in writing, against the Seller or the </w:t>
      </w:r>
      <w:bookmarkStart w:id="129" w:name="_DV_M153"/>
      <w:bookmarkEnd w:id="129"/>
      <w:r w:rsidRPr="005D10B2">
        <w:rPr>
          <w:rFonts w:ascii="Times New Roman" w:hAnsi="Times New Roman" w:cs="Times New Roman"/>
        </w:rPr>
        <w:t xml:space="preserve">Company relating to the Project or affecting Seller’s ability to sell the Company or the Project and there are no </w:t>
      </w:r>
      <w:bookmarkStart w:id="130" w:name="_DV_C131"/>
      <w:r w:rsidRPr="005D10B2">
        <w:rPr>
          <w:rStyle w:val="DeltaViewInsertion"/>
          <w:rFonts w:ascii="Times New Roman" w:hAnsi="Times New Roman" w:cs="Times New Roman"/>
          <w:color w:val="auto"/>
          <w:u w:val="none"/>
        </w:rPr>
        <w:t xml:space="preserve">material </w:t>
      </w:r>
      <w:bookmarkStart w:id="131" w:name="_DV_M155"/>
      <w:bookmarkEnd w:id="130"/>
      <w:bookmarkEnd w:id="131"/>
      <w:r w:rsidRPr="005D10B2">
        <w:rPr>
          <w:rFonts w:ascii="Times New Roman" w:hAnsi="Times New Roman" w:cs="Times New Roman"/>
        </w:rPr>
        <w:t xml:space="preserve">legal proceedings pending, or </w:t>
      </w:r>
      <w:bookmarkStart w:id="132" w:name="_DV_C133"/>
      <w:r w:rsidRPr="005D10B2">
        <w:rPr>
          <w:rFonts w:ascii="Times New Roman" w:hAnsi="Times New Roman" w:cs="Times New Roman"/>
        </w:rPr>
        <w:t xml:space="preserve">to Seller’s knowledge, </w:t>
      </w:r>
      <w:r w:rsidRPr="005D10B2">
        <w:rPr>
          <w:rStyle w:val="DeltaViewInsertion"/>
          <w:rFonts w:ascii="Times New Roman" w:hAnsi="Times New Roman" w:cs="Times New Roman"/>
          <w:color w:val="auto"/>
          <w:u w:val="none"/>
        </w:rPr>
        <w:t>threatened</w:t>
      </w:r>
      <w:bookmarkStart w:id="133" w:name="_DV_M156"/>
      <w:bookmarkEnd w:id="132"/>
      <w:bookmarkEnd w:id="133"/>
      <w:r w:rsidRPr="005D10B2">
        <w:rPr>
          <w:rStyle w:val="DeltaViewInsertion"/>
          <w:rFonts w:ascii="Times New Roman" w:hAnsi="Times New Roman" w:cs="Times New Roman"/>
          <w:color w:val="auto"/>
          <w:u w:val="none"/>
        </w:rPr>
        <w:t xml:space="preserve"> in writing,</w:t>
      </w:r>
      <w:r w:rsidRPr="005D10B2">
        <w:rPr>
          <w:rFonts w:ascii="Times New Roman" w:hAnsi="Times New Roman" w:cs="Times New Roman"/>
        </w:rPr>
        <w:t xml:space="preserve"> against the Company relating to the Project.</w:t>
      </w:r>
    </w:p>
    <w:p w14:paraId="0EAF5627" w14:textId="77777777" w:rsidR="008976C5" w:rsidRPr="005D10B2" w:rsidRDefault="008976C5" w:rsidP="007C4FBE">
      <w:pPr>
        <w:keepLines/>
        <w:widowControl/>
        <w:numPr>
          <w:ilvl w:val="0"/>
          <w:numId w:val="35"/>
        </w:numPr>
        <w:spacing w:before="60" w:after="60"/>
        <w:ind w:right="160"/>
        <w:jc w:val="both"/>
        <w:rPr>
          <w:rFonts w:ascii="Times New Roman" w:hAnsi="Times New Roman" w:cs="Times New Roman"/>
        </w:rPr>
      </w:pPr>
      <w:bookmarkStart w:id="134" w:name="_DV_M134"/>
      <w:bookmarkStart w:id="135" w:name="_DV_M135"/>
      <w:bookmarkStart w:id="136" w:name="_DV_M150"/>
      <w:bookmarkStart w:id="137" w:name="_DV_M157"/>
      <w:bookmarkEnd w:id="134"/>
      <w:bookmarkEnd w:id="135"/>
      <w:bookmarkEnd w:id="136"/>
      <w:bookmarkEnd w:id="137"/>
      <w:r w:rsidRPr="005D10B2">
        <w:rPr>
          <w:rFonts w:ascii="Times New Roman" w:hAnsi="Times New Roman" w:cs="Times New Roman"/>
        </w:rPr>
        <w:t xml:space="preserve">Compliance with Laws – Seller and </w:t>
      </w:r>
      <w:bookmarkStart w:id="138" w:name="_DV_C135"/>
      <w:r w:rsidRPr="005D10B2">
        <w:rPr>
          <w:rStyle w:val="DeltaViewInsertion"/>
          <w:rFonts w:ascii="Times New Roman" w:hAnsi="Times New Roman" w:cs="Times New Roman"/>
          <w:color w:val="auto"/>
          <w:u w:val="none"/>
        </w:rPr>
        <w:t>the</w:t>
      </w:r>
      <w:bookmarkStart w:id="139" w:name="_DV_M158"/>
      <w:bookmarkEnd w:id="138"/>
      <w:bookmarkEnd w:id="139"/>
      <w:r w:rsidRPr="005D10B2">
        <w:rPr>
          <w:rFonts w:ascii="Times New Roman" w:hAnsi="Times New Roman" w:cs="Times New Roman"/>
        </w:rPr>
        <w:t xml:space="preserve"> Company are in compliance with all laws </w:t>
      </w:r>
      <w:bookmarkStart w:id="140" w:name="_DV_M161"/>
      <w:bookmarkEnd w:id="140"/>
      <w:r w:rsidRPr="005D10B2">
        <w:rPr>
          <w:rFonts w:ascii="Times New Roman" w:hAnsi="Times New Roman" w:cs="Times New Roman"/>
        </w:rPr>
        <w:t>applicable to the Seller, Company, Project and the transactions contemplated by the Agreement.</w:t>
      </w:r>
    </w:p>
    <w:p w14:paraId="7788BDE0" w14:textId="77777777" w:rsidR="008976C5" w:rsidRPr="005D10B2" w:rsidRDefault="008976C5" w:rsidP="007C4FBE">
      <w:pPr>
        <w:numPr>
          <w:ilvl w:val="0"/>
          <w:numId w:val="35"/>
        </w:numPr>
        <w:spacing w:line="276" w:lineRule="auto"/>
        <w:jc w:val="both"/>
        <w:rPr>
          <w:rFonts w:ascii="Times New Roman" w:hAnsi="Times New Roman" w:cs="Times New Roman"/>
        </w:rPr>
      </w:pPr>
      <w:bookmarkStart w:id="141" w:name="_DV_M162"/>
      <w:bookmarkEnd w:id="141"/>
      <w:r w:rsidRPr="005D10B2">
        <w:rPr>
          <w:rFonts w:ascii="Times New Roman" w:hAnsi="Times New Roman" w:cs="Times New Roman"/>
        </w:rPr>
        <w:t>Environmental – Seller, the Company and its affiliates have no</w:t>
      </w:r>
      <w:bookmarkStart w:id="142" w:name="_DV_C137"/>
      <w:r w:rsidRPr="005D10B2">
        <w:rPr>
          <w:rStyle w:val="DeltaViewInsertion"/>
          <w:rFonts w:ascii="Times New Roman" w:hAnsi="Times New Roman" w:cs="Times New Roman"/>
          <w:color w:val="auto"/>
          <w:u w:val="none"/>
        </w:rPr>
        <w:t xml:space="preserve"> </w:t>
      </w:r>
      <w:bookmarkStart w:id="143" w:name="_DV_M165"/>
      <w:bookmarkEnd w:id="142"/>
      <w:bookmarkEnd w:id="143"/>
      <w:r w:rsidRPr="005D10B2">
        <w:rPr>
          <w:rFonts w:ascii="Times New Roman" w:hAnsi="Times New Roman" w:cs="Times New Roman"/>
        </w:rPr>
        <w:t xml:space="preserve">environmental liabilities relating to the Project </w:t>
      </w:r>
      <w:bookmarkStart w:id="144" w:name="_DV_M166"/>
      <w:bookmarkEnd w:id="144"/>
      <w:r w:rsidRPr="005D10B2">
        <w:rPr>
          <w:rFonts w:ascii="Times New Roman" w:hAnsi="Times New Roman" w:cs="Times New Roman"/>
        </w:rPr>
        <w:t xml:space="preserve">and </w:t>
      </w:r>
      <w:r w:rsidRPr="005D10B2">
        <w:rPr>
          <w:rStyle w:val="DeltaViewInsertion"/>
          <w:rFonts w:ascii="Times New Roman" w:hAnsi="Times New Roman" w:cs="Times New Roman"/>
          <w:color w:val="auto"/>
          <w:u w:val="none"/>
        </w:rPr>
        <w:t>are</w:t>
      </w:r>
      <w:r w:rsidRPr="005D10B2">
        <w:rPr>
          <w:rFonts w:ascii="Times New Roman" w:hAnsi="Times New Roman" w:cs="Times New Roman"/>
        </w:rPr>
        <w:t xml:space="preserve"> in compliance with environmental requirements relating to the Project. Seller and its affiliates have not received any</w:t>
      </w:r>
      <w:bookmarkStart w:id="145" w:name="_DV_C139"/>
      <w:r w:rsidRPr="005D10B2">
        <w:rPr>
          <w:rStyle w:val="DeltaViewInsertion"/>
          <w:rFonts w:ascii="Times New Roman" w:hAnsi="Times New Roman" w:cs="Times New Roman"/>
          <w:color w:val="auto"/>
          <w:u w:val="none"/>
        </w:rPr>
        <w:t xml:space="preserve"> </w:t>
      </w:r>
      <w:bookmarkStart w:id="146" w:name="_DV_M167"/>
      <w:bookmarkEnd w:id="145"/>
      <w:bookmarkEnd w:id="146"/>
      <w:r w:rsidRPr="005D10B2">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147" w:name="_DV_M168"/>
      <w:bookmarkEnd w:id="147"/>
      <w:r w:rsidRPr="005D10B2">
        <w:rPr>
          <w:rFonts w:ascii="Times New Roman" w:hAnsi="Times New Roman" w:cs="Times New Roman"/>
        </w:rPr>
        <w:t>.</w:t>
      </w:r>
    </w:p>
    <w:p w14:paraId="53E944EB" w14:textId="77777777" w:rsidR="008976C5" w:rsidRPr="005D10B2" w:rsidRDefault="008976C5" w:rsidP="007C4FBE">
      <w:pPr>
        <w:keepLines/>
        <w:widowControl/>
        <w:numPr>
          <w:ilvl w:val="0"/>
          <w:numId w:val="35"/>
        </w:numPr>
        <w:spacing w:before="60" w:after="60"/>
        <w:ind w:right="160"/>
        <w:jc w:val="both"/>
        <w:rPr>
          <w:rFonts w:ascii="Times New Roman" w:hAnsi="Times New Roman" w:cs="Times New Roman"/>
        </w:rPr>
      </w:pPr>
      <w:bookmarkStart w:id="148" w:name="_DV_M169"/>
      <w:bookmarkStart w:id="149" w:name="_DV_M172"/>
      <w:bookmarkEnd w:id="148"/>
      <w:bookmarkEnd w:id="149"/>
      <w:r w:rsidRPr="005D10B2">
        <w:rPr>
          <w:rFonts w:ascii="Times New Roman" w:hAnsi="Times New Roman" w:cs="Times New Roman"/>
        </w:rPr>
        <w:t xml:space="preserve">Contracts – </w:t>
      </w:r>
      <w:bookmarkStart w:id="150" w:name="_DV_M173"/>
      <w:bookmarkEnd w:id="150"/>
      <w:r w:rsidRPr="005D10B2">
        <w:rPr>
          <w:rFonts w:ascii="Times New Roman" w:hAnsi="Times New Roman" w:cs="Times New Roman"/>
        </w:rPr>
        <w:t xml:space="preserve">Schedule of material contracts binding on the </w:t>
      </w:r>
      <w:bookmarkStart w:id="151" w:name="_DV_M175"/>
      <w:bookmarkEnd w:id="151"/>
      <w:r w:rsidRPr="005D10B2">
        <w:rPr>
          <w:rFonts w:ascii="Times New Roman" w:hAnsi="Times New Roman" w:cs="Times New Roman"/>
        </w:rPr>
        <w:t>Company or to which the Project is subject and Seller has furnished to Buyer true, correct and complete copies of all material contracts.</w:t>
      </w:r>
    </w:p>
    <w:p w14:paraId="3705BFAB" w14:textId="77777777" w:rsidR="008976C5" w:rsidRPr="005D10B2" w:rsidRDefault="008976C5" w:rsidP="007C4FBE">
      <w:pPr>
        <w:keepLines/>
        <w:widowControl/>
        <w:numPr>
          <w:ilvl w:val="0"/>
          <w:numId w:val="35"/>
        </w:numPr>
        <w:spacing w:before="60" w:after="60"/>
        <w:ind w:right="160"/>
        <w:jc w:val="both"/>
        <w:rPr>
          <w:rFonts w:ascii="Times New Roman" w:hAnsi="Times New Roman" w:cs="Times New Roman"/>
        </w:rPr>
      </w:pPr>
      <w:r w:rsidRPr="005D10B2">
        <w:rPr>
          <w:rFonts w:ascii="Times New Roman" w:hAnsi="Times New Roman" w:cs="Times New Roman"/>
        </w:rPr>
        <w:t>Land Contracts – The land contracts and real property owned by the Company are in full force and effect, and shall comprise all of the real property interests necessary in connection with the acquisition, development, construction, installation, interconnection, completion</w:t>
      </w:r>
      <w:r>
        <w:rPr>
          <w:rFonts w:ascii="Times New Roman" w:hAnsi="Times New Roman" w:cs="Times New Roman"/>
        </w:rPr>
        <w:t xml:space="preserve"> and</w:t>
      </w:r>
      <w:r w:rsidRPr="005D10B2">
        <w:rPr>
          <w:rFonts w:ascii="Times New Roman" w:hAnsi="Times New Roman" w:cs="Times New Roman"/>
        </w:rPr>
        <w:t xml:space="preserve"> operation </w:t>
      </w:r>
      <w:r>
        <w:rPr>
          <w:rFonts w:ascii="Times New Roman" w:hAnsi="Times New Roman" w:cs="Times New Roman"/>
        </w:rPr>
        <w:t>of</w:t>
      </w:r>
      <w:r w:rsidRPr="005D10B2">
        <w:rPr>
          <w:rFonts w:ascii="Times New Roman" w:hAnsi="Times New Roman" w:cs="Times New Roman"/>
        </w:rPr>
        <w:t xml:space="preserve"> the Project, all in accordance with all laws, and are sufficient to enable the Project to be commercially operable as contemplated in the Agreement, including legal and physical ingress and egress rights to and from public right-of-way for construction, operation, and maintenance of the Project.</w:t>
      </w:r>
    </w:p>
    <w:p w14:paraId="7296C3DB" w14:textId="4B519865" w:rsidR="008976C5" w:rsidRPr="005D10B2" w:rsidRDefault="008976C5" w:rsidP="007C4FBE">
      <w:pPr>
        <w:keepLines/>
        <w:widowControl/>
        <w:numPr>
          <w:ilvl w:val="0"/>
          <w:numId w:val="35"/>
        </w:numPr>
        <w:spacing w:before="60" w:after="60"/>
        <w:ind w:right="160"/>
        <w:jc w:val="both"/>
        <w:rPr>
          <w:rFonts w:ascii="Times New Roman" w:hAnsi="Times New Roman" w:cs="Times New Roman"/>
        </w:rPr>
      </w:pPr>
      <w:bookmarkStart w:id="152" w:name="_DV_C141"/>
      <w:r w:rsidRPr="005D10B2">
        <w:rPr>
          <w:rStyle w:val="DeltaViewInsertion"/>
          <w:rFonts w:ascii="Times New Roman" w:hAnsi="Times New Roman" w:cs="Times New Roman"/>
          <w:color w:val="auto"/>
          <w:u w:val="none"/>
        </w:rPr>
        <w:lastRenderedPageBreak/>
        <w:t xml:space="preserve">Permits </w:t>
      </w:r>
      <w:r w:rsidR="006628E8">
        <w:rPr>
          <w:rStyle w:val="DeltaViewInsertion"/>
          <w:rFonts w:ascii="Times New Roman" w:hAnsi="Times New Roman" w:cs="Times New Roman"/>
          <w:color w:val="auto"/>
          <w:u w:val="none"/>
        </w:rPr>
        <w:t>–</w:t>
      </w:r>
      <w:bookmarkStart w:id="153" w:name="_DV_M177"/>
      <w:bookmarkEnd w:id="152"/>
      <w:bookmarkEnd w:id="153"/>
      <w:r w:rsidRPr="005D10B2">
        <w:rPr>
          <w:rFonts w:ascii="Times New Roman" w:hAnsi="Times New Roman" w:cs="Times New Roman"/>
        </w:rPr>
        <w:t xml:space="preserve"> All permits required to develop, construct, own, an</w:t>
      </w:r>
      <w:r w:rsidR="009A03A9">
        <w:rPr>
          <w:rFonts w:ascii="Times New Roman" w:hAnsi="Times New Roman" w:cs="Times New Roman"/>
        </w:rPr>
        <w:t>d</w:t>
      </w:r>
      <w:r w:rsidRPr="005D10B2">
        <w:rPr>
          <w:rFonts w:ascii="Times New Roman" w:hAnsi="Times New Roman" w:cs="Times New Roman"/>
        </w:rPr>
        <w:t xml:space="preserve"> attain commercial operation of the Project are held by the Company,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1CE4A65E" w14:textId="37B31BA0" w:rsidR="008976C5" w:rsidRDefault="008976C5" w:rsidP="007C4FBE">
      <w:pPr>
        <w:keepLines/>
        <w:widowControl/>
        <w:numPr>
          <w:ilvl w:val="0"/>
          <w:numId w:val="35"/>
        </w:numPr>
        <w:spacing w:before="60" w:after="60"/>
        <w:ind w:right="160"/>
        <w:jc w:val="both"/>
        <w:rPr>
          <w:rFonts w:ascii="Times New Roman" w:hAnsi="Times New Roman" w:cs="Times New Roman"/>
        </w:rPr>
      </w:pPr>
      <w:bookmarkStart w:id="154" w:name="_DV_M179"/>
      <w:bookmarkStart w:id="155" w:name="_DV_M180"/>
      <w:bookmarkStart w:id="156" w:name="_DV_M181"/>
      <w:bookmarkStart w:id="157" w:name="_DV_M187"/>
      <w:bookmarkStart w:id="158" w:name="_DV_M188"/>
      <w:bookmarkStart w:id="159" w:name="_DV_M196"/>
      <w:bookmarkEnd w:id="154"/>
      <w:bookmarkEnd w:id="155"/>
      <w:bookmarkEnd w:id="156"/>
      <w:bookmarkEnd w:id="157"/>
      <w:bookmarkEnd w:id="158"/>
      <w:bookmarkEnd w:id="159"/>
      <w:r w:rsidRPr="005D10B2">
        <w:rPr>
          <w:rFonts w:ascii="Times New Roman" w:hAnsi="Times New Roman" w:cs="Times New Roman"/>
        </w:rPr>
        <w:t xml:space="preserve">Title – The Company is in possession of and has good and marketable title to the Project free and clear of all encumbrances, except for </w:t>
      </w:r>
      <w:r w:rsidR="00BF58C1">
        <w:rPr>
          <w:rFonts w:ascii="Times New Roman" w:hAnsi="Times New Roman" w:cs="Times New Roman"/>
        </w:rPr>
        <w:t>p</w:t>
      </w:r>
      <w:r w:rsidRPr="005D10B2">
        <w:rPr>
          <w:rFonts w:ascii="Times New Roman" w:hAnsi="Times New Roman" w:cs="Times New Roman"/>
        </w:rPr>
        <w:t xml:space="preserve">ermitted </w:t>
      </w:r>
      <w:r w:rsidR="00BF58C1">
        <w:rPr>
          <w:rFonts w:ascii="Times New Roman" w:hAnsi="Times New Roman" w:cs="Times New Roman"/>
        </w:rPr>
        <w:t>e</w:t>
      </w:r>
      <w:r w:rsidRPr="005D10B2">
        <w:rPr>
          <w:rFonts w:ascii="Times New Roman" w:hAnsi="Times New Roman" w:cs="Times New Roman"/>
        </w:rPr>
        <w:t xml:space="preserve">ncumbrances.  </w:t>
      </w:r>
      <w:r>
        <w:rPr>
          <w:rFonts w:ascii="Times New Roman" w:hAnsi="Times New Roman" w:cs="Times New Roman"/>
        </w:rPr>
        <w:t xml:space="preserve">Seller has good and marketable title to the </w:t>
      </w:r>
      <w:r w:rsidR="00BF58C1">
        <w:rPr>
          <w:rFonts w:ascii="Times New Roman" w:hAnsi="Times New Roman" w:cs="Times New Roman"/>
        </w:rPr>
        <w:t>I</w:t>
      </w:r>
      <w:r>
        <w:rPr>
          <w:rFonts w:ascii="Times New Roman" w:hAnsi="Times New Roman" w:cs="Times New Roman"/>
        </w:rPr>
        <w:t xml:space="preserve">nterests, free and clear of all encumbrances.  </w:t>
      </w:r>
      <w:r w:rsidRPr="005D10B2">
        <w:rPr>
          <w:rFonts w:ascii="Times New Roman" w:hAnsi="Times New Roman" w:cs="Times New Roman"/>
        </w:rPr>
        <w:t xml:space="preserve">Seller and its affiliates have no legal obligation </w:t>
      </w:r>
      <w:bookmarkStart w:id="160" w:name="_DV_M197"/>
      <w:bookmarkEnd w:id="160"/>
      <w:r w:rsidRPr="005D10B2">
        <w:rPr>
          <w:rFonts w:ascii="Times New Roman" w:hAnsi="Times New Roman" w:cs="Times New Roman"/>
        </w:rPr>
        <w:t xml:space="preserve">to, or </w:t>
      </w:r>
      <w:bookmarkStart w:id="161" w:name="_DV_M198"/>
      <w:bookmarkEnd w:id="161"/>
      <w:r w:rsidRPr="005D10B2">
        <w:rPr>
          <w:rFonts w:ascii="Times New Roman" w:hAnsi="Times New Roman" w:cs="Times New Roman"/>
        </w:rPr>
        <w:t xml:space="preserve">non-binding agreement </w:t>
      </w:r>
      <w:bookmarkStart w:id="162" w:name="_DV_M199"/>
      <w:bookmarkEnd w:id="162"/>
      <w:r w:rsidRPr="005D10B2">
        <w:rPr>
          <w:rFonts w:ascii="Times New Roman" w:hAnsi="Times New Roman" w:cs="Times New Roman"/>
        </w:rPr>
        <w:t>in principle with</w:t>
      </w:r>
      <w:bookmarkStart w:id="163" w:name="_DV_M200"/>
      <w:bookmarkEnd w:id="163"/>
      <w:r w:rsidRPr="005D10B2">
        <w:rPr>
          <w:rFonts w:ascii="Times New Roman" w:hAnsi="Times New Roman" w:cs="Times New Roman"/>
        </w:rPr>
        <w:t xml:space="preserve"> any other person, to sell or affect a sale of all, or any portion of, the Project or the Company.</w:t>
      </w:r>
    </w:p>
    <w:p w14:paraId="676594A3" w14:textId="6DE690CB" w:rsidR="00BF58C1" w:rsidRPr="00BF58C1" w:rsidRDefault="00BF58C1" w:rsidP="00B80124">
      <w:pPr>
        <w:widowControl/>
        <w:numPr>
          <w:ilvl w:val="0"/>
          <w:numId w:val="35"/>
        </w:numPr>
        <w:spacing w:before="60" w:after="60"/>
        <w:ind w:right="180"/>
        <w:jc w:val="both"/>
        <w:rPr>
          <w:rFonts w:ascii="Times New Roman" w:hAnsi="Times New Roman"/>
        </w:rPr>
      </w:pPr>
      <w:bookmarkStart w:id="164" w:name="_Hlk151427940"/>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bookmarkEnd w:id="164"/>
    </w:p>
    <w:p w14:paraId="0ACF16BB" w14:textId="7E298149" w:rsidR="008976C5" w:rsidRPr="005D10B2" w:rsidRDefault="008976C5" w:rsidP="007C4FBE">
      <w:pPr>
        <w:widowControl/>
        <w:numPr>
          <w:ilvl w:val="0"/>
          <w:numId w:val="35"/>
        </w:numPr>
        <w:spacing w:after="240"/>
        <w:ind w:right="158"/>
        <w:jc w:val="both"/>
        <w:rPr>
          <w:rFonts w:ascii="Times New Roman" w:hAnsi="Times New Roman" w:cs="Times New Roman"/>
          <w:b/>
          <w:bCs/>
        </w:rPr>
      </w:pPr>
      <w:bookmarkStart w:id="165" w:name="_DV_M201"/>
      <w:bookmarkStart w:id="166" w:name="_DV_M205"/>
      <w:bookmarkStart w:id="167" w:name="_DV_M206"/>
      <w:bookmarkStart w:id="168" w:name="_DV_M207"/>
      <w:bookmarkStart w:id="169" w:name="_DV_M208"/>
      <w:bookmarkStart w:id="170" w:name="_DV_M209"/>
      <w:bookmarkStart w:id="171" w:name="_DV_M210"/>
      <w:bookmarkStart w:id="172" w:name="_DV_M211"/>
      <w:bookmarkStart w:id="173" w:name="_DV_M212"/>
      <w:bookmarkStart w:id="174" w:name="_DV_M213"/>
      <w:bookmarkStart w:id="175" w:name="_DV_M214"/>
      <w:bookmarkStart w:id="176" w:name="_DV_M215"/>
      <w:bookmarkStart w:id="177" w:name="_DV_M216"/>
      <w:bookmarkStart w:id="178" w:name="_DV_M217"/>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r w:rsidRPr="005D10B2">
        <w:rPr>
          <w:rFonts w:ascii="Times New Roman" w:hAnsi="Times New Roman" w:cs="Times New Roman"/>
        </w:rPr>
        <w:t>Other representation and warranties customary in a transaction of this nature, including those pertaining to taxes, title, finders, intellectual property,</w:t>
      </w:r>
      <w:r w:rsidR="00FA41D1">
        <w:rPr>
          <w:rFonts w:ascii="Times New Roman" w:hAnsi="Times New Roman" w:cs="Times New Roman"/>
        </w:rPr>
        <w:t xml:space="preserve"> bankruptcy/solvency, affiliate contracts, no subsidiaries, anti-corruption/OFAC, regulatory status,</w:t>
      </w:r>
      <w:r w:rsidRPr="005D10B2">
        <w:rPr>
          <w:rFonts w:ascii="Times New Roman" w:hAnsi="Times New Roman" w:cs="Times New Roman"/>
        </w:rPr>
        <w:t xml:space="preserve"> brokers and insurance</w:t>
      </w:r>
      <w:r w:rsidR="00FA41D1">
        <w:rPr>
          <w:rFonts w:ascii="Times New Roman" w:hAnsi="Times New Roman" w:cs="Times New Roman"/>
        </w:rPr>
        <w:t xml:space="preserve"> or that are required following Buyer’s due diligence review</w:t>
      </w:r>
      <w:r w:rsidRPr="005D10B2">
        <w:rPr>
          <w:rFonts w:ascii="Times New Roman" w:hAnsi="Times New Roman" w:cs="Times New Roman"/>
        </w:rPr>
        <w:t>.</w:t>
      </w:r>
    </w:p>
    <w:p w14:paraId="45A7A859" w14:textId="77777777" w:rsidR="008976C5" w:rsidRPr="005D10B2" w:rsidRDefault="008976C5" w:rsidP="007C4FBE">
      <w:pPr>
        <w:pStyle w:val="tabletxt"/>
        <w:widowControl/>
        <w:jc w:val="both"/>
        <w:rPr>
          <w:rFonts w:ascii="Times New Roman" w:hAnsi="Times New Roman" w:cs="Times New Roman"/>
          <w:b/>
          <w:bCs/>
          <w:sz w:val="24"/>
          <w:szCs w:val="24"/>
          <w:u w:val="single"/>
        </w:rPr>
      </w:pPr>
      <w:bookmarkStart w:id="179" w:name="_DV_M218"/>
      <w:bookmarkEnd w:id="179"/>
      <w:r w:rsidRPr="005D10B2">
        <w:rPr>
          <w:rFonts w:ascii="Times New Roman" w:hAnsi="Times New Roman" w:cs="Times New Roman"/>
          <w:b/>
          <w:bCs/>
          <w:sz w:val="24"/>
          <w:szCs w:val="24"/>
          <w:u w:val="single"/>
        </w:rPr>
        <w:t>Other Agreements</w:t>
      </w:r>
    </w:p>
    <w:p w14:paraId="4BF242CF" w14:textId="77777777" w:rsidR="008976C5" w:rsidRDefault="008976C5" w:rsidP="007C4FBE">
      <w:pPr>
        <w:pStyle w:val="ListParagraph"/>
        <w:numPr>
          <w:ilvl w:val="0"/>
          <w:numId w:val="37"/>
        </w:numPr>
        <w:ind w:left="720"/>
        <w:jc w:val="both"/>
      </w:pPr>
      <w:bookmarkStart w:id="180" w:name="_DV_M219"/>
      <w:bookmarkEnd w:id="180"/>
      <w:r w:rsidRPr="005D10B2">
        <w:t>Interconnection.  Seller shall be responsible for complying with all requirements necessary to attain the interconnection of the Project</w:t>
      </w:r>
      <w:r w:rsidR="009A03A9">
        <w:t xml:space="preserve"> (includi</w:t>
      </w:r>
      <w:r w:rsidR="002F400B">
        <w:t>ng but not limited to construction or modification of any interconnection facilities, network upgrades or transmission lines required)</w:t>
      </w:r>
    </w:p>
    <w:p w14:paraId="27F9EF4B" w14:textId="77777777" w:rsidR="008976C5" w:rsidRDefault="008976C5" w:rsidP="007C4FBE">
      <w:pPr>
        <w:pStyle w:val="ListParagraph"/>
        <w:numPr>
          <w:ilvl w:val="0"/>
          <w:numId w:val="37"/>
        </w:numPr>
        <w:ind w:left="720"/>
        <w:jc w:val="both"/>
      </w:pPr>
      <w:r>
        <w:t>Fuel Supply.  If the Project is not located within Buyer’s natural gas distribution service territory, the Company shall have entered into a fuel supply agreement acceptable to Buyer for the supply of natural gas.</w:t>
      </w:r>
    </w:p>
    <w:p w14:paraId="3A5DDFE5" w14:textId="77777777" w:rsidR="008976C5" w:rsidRPr="005D10B2" w:rsidRDefault="008976C5" w:rsidP="007C4FBE">
      <w:pPr>
        <w:pStyle w:val="ListParagraph"/>
        <w:numPr>
          <w:ilvl w:val="0"/>
          <w:numId w:val="37"/>
        </w:numPr>
        <w:ind w:left="720"/>
        <w:jc w:val="both"/>
      </w:pPr>
      <w:r>
        <w:t>Technology.  The major equipment components of the Project shall be manufactured by manufacturers reasonably acceptable to Buyer.</w:t>
      </w:r>
    </w:p>
    <w:p w14:paraId="3E633141" w14:textId="77777777" w:rsidR="008976C5" w:rsidRPr="005D10B2" w:rsidRDefault="008976C5" w:rsidP="007C4FBE">
      <w:pPr>
        <w:pStyle w:val="ListParagraph"/>
        <w:numPr>
          <w:ilvl w:val="0"/>
          <w:numId w:val="37"/>
        </w:numPr>
        <w:ind w:left="720"/>
        <w:jc w:val="both"/>
      </w:pPr>
      <w:bookmarkStart w:id="181" w:name="_DV_M220"/>
      <w:bookmarkEnd w:id="181"/>
      <w:r w:rsidRPr="005D10B2">
        <w:t>Buyer’s right to inspect.  Buyer and Buyer’s authorized representatives shall have the right to inspect the work and to maintain personnel at the Project site for such purpose.  Such inspection of any part of the work shall in no way relieve Seller of its obligations under the agreement.</w:t>
      </w:r>
    </w:p>
    <w:p w14:paraId="7E655503" w14:textId="77777777" w:rsidR="001B2883" w:rsidRDefault="001B2883" w:rsidP="007C4FBE">
      <w:pPr>
        <w:pStyle w:val="ListParagraph"/>
        <w:numPr>
          <w:ilvl w:val="0"/>
          <w:numId w:val="37"/>
        </w:numPr>
        <w:ind w:left="720" w:right="180"/>
        <w:jc w:val="both"/>
      </w:pPr>
      <w:r w:rsidRPr="009D483B">
        <w:t>Seller shall assume all risks arising from any change in its commodity prices and all changes associated with any change in law affecting Seller’s Project costs including, but not limited to, changes in tariff rates.</w:t>
      </w:r>
    </w:p>
    <w:p w14:paraId="107B6275" w14:textId="63AEA70B" w:rsidR="001B2883" w:rsidRDefault="001B2883" w:rsidP="007C4FBE">
      <w:pPr>
        <w:pStyle w:val="ListParagraph"/>
        <w:numPr>
          <w:ilvl w:val="0"/>
          <w:numId w:val="37"/>
        </w:numPr>
        <w:ind w:left="720" w:right="180"/>
        <w:jc w:val="both"/>
      </w:pPr>
      <w:r w:rsidRPr="009D483B">
        <w:t>Seller shall be responsible for all taxes relating to the pre-</w:t>
      </w:r>
      <w:r w:rsidR="00BF58C1">
        <w:t>C</w:t>
      </w:r>
      <w:r w:rsidRPr="009D483B">
        <w:t>losing period and all transfer taxes and any sales, use or other taxes</w:t>
      </w:r>
      <w:r w:rsidRPr="0022220A">
        <w:t xml:space="preserve"> related to the purchase and sale of the </w:t>
      </w:r>
      <w:r w:rsidR="00BF58C1">
        <w:t>I</w:t>
      </w:r>
      <w:r w:rsidRPr="0022220A">
        <w:t>nterests and any purchase or conveyance of real or personal property to the Company to be used in the Project.</w:t>
      </w:r>
    </w:p>
    <w:p w14:paraId="687CDA79" w14:textId="77777777" w:rsidR="001B2883" w:rsidRDefault="001B2883" w:rsidP="007C4FBE">
      <w:pPr>
        <w:widowControl/>
        <w:numPr>
          <w:ilvl w:val="0"/>
          <w:numId w:val="37"/>
        </w:numPr>
        <w:spacing w:before="60" w:after="60"/>
        <w:ind w:right="180"/>
        <w:jc w:val="both"/>
        <w:rPr>
          <w:rFonts w:ascii="Times New Roman" w:hAnsi="Times New Roman" w:cs="Times New Roman"/>
        </w:rPr>
      </w:pPr>
      <w:r>
        <w:rPr>
          <w:rFonts w:ascii="Times New Roman" w:hAnsi="Times New Roman" w:cs="Times New Roman"/>
        </w:rPr>
        <w:t>Liquidated Damages:</w:t>
      </w:r>
    </w:p>
    <w:p w14:paraId="18D64819" w14:textId="77777777" w:rsidR="001B2883" w:rsidRPr="00E8008A" w:rsidRDefault="001B2883" w:rsidP="007C4FBE">
      <w:pPr>
        <w:widowControl/>
        <w:numPr>
          <w:ilvl w:val="1"/>
          <w:numId w:val="37"/>
        </w:numPr>
        <w:spacing w:before="60" w:after="60"/>
        <w:ind w:right="180"/>
        <w:jc w:val="both"/>
        <w:rPr>
          <w:rFonts w:ascii="Times New Roman" w:hAnsi="Times New Roman" w:cs="Times New Roman"/>
        </w:rPr>
      </w:pPr>
      <w:r w:rsidRPr="00E8008A">
        <w:rPr>
          <w:rFonts w:ascii="Times New Roman" w:hAnsi="Times New Roman" w:cs="Times New Roman"/>
        </w:rPr>
        <w:t xml:space="preserve">Delay Damages: Seller shall make a per diem </w:t>
      </w:r>
      <w:r>
        <w:rPr>
          <w:rFonts w:ascii="Times New Roman" w:hAnsi="Times New Roman" w:cs="Times New Roman"/>
        </w:rPr>
        <w:t>liquidated damages payment,</w:t>
      </w:r>
      <w:r w:rsidRPr="001A5B5F">
        <w:rPr>
          <w:rFonts w:ascii="Times New Roman" w:hAnsi="Times New Roman" w:cs="Times New Roman"/>
        </w:rPr>
        <w:t xml:space="preserve"> </w:t>
      </w:r>
      <w:r>
        <w:rPr>
          <w:rFonts w:ascii="Times New Roman" w:hAnsi="Times New Roman" w:cs="Times New Roman"/>
        </w:rPr>
        <w:t>in an amount of $400/MW,</w:t>
      </w:r>
      <w:r w:rsidRPr="00E8008A">
        <w:rPr>
          <w:rFonts w:ascii="Times New Roman" w:hAnsi="Times New Roman" w:cs="Times New Roman"/>
        </w:rPr>
        <w:t xml:space="preserve"> for each day after a guaranteed substantial completion date that the Project has not </w:t>
      </w:r>
      <w:r>
        <w:rPr>
          <w:rFonts w:ascii="Times New Roman" w:hAnsi="Times New Roman" w:cs="Times New Roman"/>
        </w:rPr>
        <w:t>achieved</w:t>
      </w:r>
      <w:r w:rsidRPr="00E8008A">
        <w:rPr>
          <w:rFonts w:ascii="Times New Roman" w:hAnsi="Times New Roman" w:cs="Times New Roman"/>
        </w:rPr>
        <w:t xml:space="preserve"> </w:t>
      </w:r>
      <w:r>
        <w:rPr>
          <w:rFonts w:ascii="Times New Roman" w:hAnsi="Times New Roman" w:cs="Times New Roman"/>
        </w:rPr>
        <w:t>s</w:t>
      </w:r>
      <w:r w:rsidRPr="00E8008A">
        <w:rPr>
          <w:rFonts w:ascii="Times New Roman" w:hAnsi="Times New Roman" w:cs="Times New Roman"/>
        </w:rPr>
        <w:t xml:space="preserve">ubstantial </w:t>
      </w:r>
      <w:r>
        <w:rPr>
          <w:rFonts w:ascii="Times New Roman" w:hAnsi="Times New Roman" w:cs="Times New Roman"/>
        </w:rPr>
        <w:t>c</w:t>
      </w:r>
      <w:r w:rsidRPr="00E8008A">
        <w:rPr>
          <w:rFonts w:ascii="Times New Roman" w:hAnsi="Times New Roman" w:cs="Times New Roman"/>
        </w:rPr>
        <w:t xml:space="preserve">ompletion, such delay damages not to exceed </w:t>
      </w:r>
      <w:r>
        <w:rPr>
          <w:rFonts w:ascii="Times New Roman" w:hAnsi="Times New Roman" w:cs="Times New Roman"/>
        </w:rPr>
        <w:t>an agreed percentage</w:t>
      </w:r>
      <w:r w:rsidRPr="00E8008A">
        <w:rPr>
          <w:rFonts w:ascii="Times New Roman" w:hAnsi="Times New Roman" w:cs="Times New Roman"/>
        </w:rPr>
        <w:t xml:space="preserve"> of the Purchase Price in the aggregate.</w:t>
      </w:r>
    </w:p>
    <w:p w14:paraId="6F98AF63" w14:textId="77777777" w:rsidR="001B2883" w:rsidRPr="00E8008A" w:rsidRDefault="001B2883" w:rsidP="007C4FBE">
      <w:pPr>
        <w:widowControl/>
        <w:numPr>
          <w:ilvl w:val="1"/>
          <w:numId w:val="37"/>
        </w:numPr>
        <w:spacing w:before="60" w:after="60"/>
        <w:ind w:right="180"/>
        <w:jc w:val="both"/>
        <w:rPr>
          <w:rFonts w:ascii="Times New Roman" w:hAnsi="Times New Roman" w:cs="Times New Roman"/>
        </w:rPr>
      </w:pPr>
      <w:r>
        <w:rPr>
          <w:rFonts w:ascii="Times New Roman" w:hAnsi="Times New Roman" w:cs="Times New Roman"/>
        </w:rPr>
        <w:lastRenderedPageBreak/>
        <w:t xml:space="preserve">SCADA Infrastructure Delay Damages: </w:t>
      </w:r>
      <w:r w:rsidRPr="00EB09C5">
        <w:rPr>
          <w:rFonts w:ascii="Times New Roman" w:hAnsi="Times New Roman" w:cs="Times New Roman"/>
        </w:rPr>
        <w:t>Seller agrees that if SCADA Infrastructure Completion</w:t>
      </w:r>
      <w:r>
        <w:rPr>
          <w:rFonts w:ascii="Times New Roman" w:hAnsi="Times New Roman" w:cs="Times New Roman"/>
        </w:rPr>
        <w:t xml:space="preserve"> (definition to be agreed in the Agreement)</w:t>
      </w:r>
      <w:r w:rsidRPr="00EB09C5">
        <w:rPr>
          <w:rFonts w:ascii="Times New Roman" w:hAnsi="Times New Roman" w:cs="Times New Roman"/>
        </w:rPr>
        <w:t xml:space="preserve"> is not achieved</w:t>
      </w:r>
      <w:r>
        <w:t xml:space="preserve"> </w:t>
      </w:r>
      <w:r w:rsidRPr="00EB09C5">
        <w:rPr>
          <w:rFonts w:ascii="Times New Roman" w:hAnsi="Times New Roman" w:cs="Times New Roman"/>
        </w:rPr>
        <w:t xml:space="preserve">by </w:t>
      </w:r>
      <w:r>
        <w:rPr>
          <w:rFonts w:ascii="Times New Roman" w:hAnsi="Times New Roman" w:cs="Times New Roman"/>
        </w:rPr>
        <w:t>[date TBD] (“</w:t>
      </w:r>
      <w:r w:rsidRPr="00A001C4">
        <w:rPr>
          <w:rFonts w:ascii="Times New Roman" w:hAnsi="Times New Roman" w:cs="Times New Roman"/>
          <w:u w:val="single"/>
        </w:rPr>
        <w:t>Guaranteed SCADA Infrastructure Completion Date</w:t>
      </w:r>
      <w:r>
        <w:rPr>
          <w:rFonts w:ascii="Times New Roman" w:hAnsi="Times New Roman" w:cs="Times New Roman"/>
        </w:rPr>
        <w:t>”)</w:t>
      </w:r>
      <w:r w:rsidRPr="00EB09C5">
        <w:rPr>
          <w:rFonts w:ascii="Times New Roman" w:hAnsi="Times New Roman" w:cs="Times New Roman"/>
        </w:rPr>
        <w:t>, then Seller shall pay as</w:t>
      </w:r>
      <w:r>
        <w:t xml:space="preserve"> </w:t>
      </w:r>
      <w:r w:rsidRPr="00EB09C5">
        <w:rPr>
          <w:rFonts w:ascii="Times New Roman" w:hAnsi="Times New Roman" w:cs="Times New Roman"/>
        </w:rPr>
        <w:t>liquidated damages to Buyer an amount equal to $5,000.00 per day for each day after</w:t>
      </w:r>
      <w:r>
        <w:t xml:space="preserve"> </w:t>
      </w:r>
      <w:r w:rsidRPr="00EB09C5">
        <w:rPr>
          <w:rFonts w:ascii="Times New Roman" w:hAnsi="Times New Roman" w:cs="Times New Roman"/>
        </w:rPr>
        <w:t>the Guaranteed SCADA Infrastructure Completion Date but prior to the date on which</w:t>
      </w:r>
      <w:r>
        <w:t xml:space="preserve"> </w:t>
      </w:r>
      <w:r>
        <w:rPr>
          <w:rFonts w:ascii="Times New Roman" w:hAnsi="Times New Roman" w:cs="Times New Roman"/>
        </w:rPr>
        <w:t>SCADA Infrastructure Completion is achieved.</w:t>
      </w:r>
    </w:p>
    <w:p w14:paraId="4F8D4DAB" w14:textId="3E4B35ED" w:rsidR="008A3015" w:rsidRPr="00B80124" w:rsidRDefault="008A3015" w:rsidP="00B80124">
      <w:pPr>
        <w:pStyle w:val="ListParagraph"/>
        <w:keepNext/>
        <w:widowControl/>
        <w:numPr>
          <w:ilvl w:val="0"/>
          <w:numId w:val="37"/>
        </w:numPr>
        <w:jc w:val="both"/>
        <w:rPr>
          <w:b/>
          <w:bCs/>
          <w:u w:val="single"/>
        </w:rPr>
      </w:pPr>
      <w:bookmarkStart w:id="182" w:name="_Hlk65861632"/>
      <w:bookmarkStart w:id="183" w:name="_Hlk66456766"/>
      <w:r>
        <w:t>NERC Matters: Seller shall comply with the NERC Reliability Requirements applicable to generating projects during the period from the date of interconnection and up until the Closing Date</w:t>
      </w:r>
      <w:r w:rsidR="00F13E72" w:rsidRPr="00F13E72">
        <w:t xml:space="preserve"> </w:t>
      </w:r>
      <w:r w:rsidR="00F13E72">
        <w:t>and shall ensure the Project meets all NERC Reliability Requirements under the interconnection agreement</w:t>
      </w:r>
      <w:r>
        <w:t xml:space="preserve">. Seller shall maintain records required by NERC of such compliance actions and shall perform such other tasks and responsibilities as are set forth in </w:t>
      </w:r>
      <w:r w:rsidR="003A080F">
        <w:t xml:space="preserve">Buyer’s </w:t>
      </w:r>
      <w:r>
        <w:t xml:space="preserve">Technical Specifications.  No later than fifteen (15) business days before Closing, Seller will provide Buyer current applicable compliance records related to the Project developed during </w:t>
      </w:r>
      <w:r w:rsidR="009B2D4D">
        <w:t xml:space="preserve">testing </w:t>
      </w:r>
      <w:r>
        <w:t>or prior to Closing (such as test records, relay settings, energization and synchronization reporting activities, and voltage schedule).</w:t>
      </w:r>
      <w:bookmarkStart w:id="184" w:name="_DV_M221"/>
      <w:bookmarkStart w:id="185" w:name="_DV_M222"/>
      <w:bookmarkStart w:id="186" w:name="_DV_M223"/>
      <w:bookmarkStart w:id="187" w:name="_DV_M224"/>
      <w:bookmarkStart w:id="188" w:name="_DV_M225"/>
      <w:bookmarkStart w:id="189" w:name="_DV_M226"/>
      <w:bookmarkStart w:id="190" w:name="_DV_M227"/>
      <w:bookmarkStart w:id="191" w:name="_DV_M228"/>
      <w:bookmarkStart w:id="192" w:name="_DV_M230"/>
      <w:bookmarkStart w:id="193" w:name="_DV_M231"/>
      <w:bookmarkStart w:id="194" w:name="_DV_M232"/>
      <w:bookmarkStart w:id="195" w:name="_DV_M233"/>
      <w:bookmarkStart w:id="196" w:name="_DV_M234"/>
      <w:bookmarkStart w:id="197" w:name="_DV_M235"/>
      <w:bookmarkStart w:id="198" w:name="_DV_M236"/>
      <w:bookmarkStart w:id="199" w:name="_DV_M238"/>
      <w:bookmarkStart w:id="200" w:name="_DV_M239"/>
      <w:bookmarkStart w:id="201" w:name="_DV_M241"/>
      <w:bookmarkStart w:id="202" w:name="_DV_M243"/>
      <w:bookmarkStart w:id="203" w:name="_DV_M244"/>
      <w:bookmarkEnd w:id="182"/>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sidR="00F13E72" w:rsidRPr="00F13E72">
        <w:t xml:space="preserve"> </w:t>
      </w:r>
      <w:r w:rsidR="00F13E72">
        <w:t>Seller will provide Buyer design documents required by NERC (such as the Reactive Power Report, Reactive Power Control design (for VAR-002 and to meet the Voltage Schedule), Facility Ratings, Coordination Studies, etc.) no later than 30 days before Closing.</w:t>
      </w:r>
    </w:p>
    <w:p w14:paraId="35B506E5" w14:textId="289A8950" w:rsidR="00BF58C1" w:rsidRPr="00BF58C1" w:rsidRDefault="00BF58C1" w:rsidP="00B80124">
      <w:pPr>
        <w:numPr>
          <w:ilvl w:val="0"/>
          <w:numId w:val="37"/>
        </w:numPr>
        <w:spacing w:after="240"/>
      </w:pPr>
      <w:r w:rsidRPr="00B80124">
        <w:rPr>
          <w:rFonts w:ascii="Times New Roman" w:hAnsi="Times New Roman" w:cs="Times New Roman"/>
          <w:lang w:val="en-CA"/>
        </w:rPr>
        <w:t>Governing law and venue shall be in accordance with the laws of the state of Minnesota, with any action arising out of or related to the transaction to be brought in a court located in Minneapolis, Minnesota.</w:t>
      </w:r>
    </w:p>
    <w:bookmarkEnd w:id="183"/>
    <w:p w14:paraId="7AE977C1" w14:textId="77777777" w:rsidR="008976C5" w:rsidRPr="005D10B2" w:rsidRDefault="008976C5" w:rsidP="003E09C1">
      <w:pPr>
        <w:pStyle w:val="ListParagraph"/>
        <w:keepNext/>
        <w:widowControl/>
        <w:spacing w:after="60"/>
        <w:ind w:left="0"/>
        <w:jc w:val="both"/>
        <w:rPr>
          <w:b/>
          <w:bCs/>
          <w:u w:val="single"/>
        </w:rPr>
      </w:pPr>
      <w:r w:rsidRPr="005D10B2">
        <w:rPr>
          <w:b/>
          <w:bCs/>
          <w:u w:val="single"/>
        </w:rPr>
        <w:t>Termination Provisions</w:t>
      </w:r>
    </w:p>
    <w:p w14:paraId="69A410C3" w14:textId="77777777" w:rsidR="008976C5" w:rsidRPr="005D10B2" w:rsidRDefault="008976C5" w:rsidP="007C4FBE">
      <w:pPr>
        <w:widowControl/>
        <w:jc w:val="both"/>
        <w:rPr>
          <w:rFonts w:ascii="Times New Roman" w:hAnsi="Times New Roman" w:cs="Times New Roman"/>
        </w:rPr>
      </w:pPr>
      <w:bookmarkStart w:id="204" w:name="_DV_M245"/>
      <w:bookmarkEnd w:id="204"/>
      <w:r w:rsidRPr="005D10B2">
        <w:rPr>
          <w:rFonts w:ascii="Times New Roman" w:hAnsi="Times New Roman" w:cs="Times New Roman"/>
        </w:rPr>
        <w:t>The Agreement may be terminated prior to the Closing upon written notice by the terminating party (as described below) in the event of certain occurrences, including:</w:t>
      </w:r>
    </w:p>
    <w:p w14:paraId="5623E72C" w14:textId="059C9FCB" w:rsidR="008976C5" w:rsidRPr="005D10B2" w:rsidRDefault="008976C5" w:rsidP="007C4FBE">
      <w:pPr>
        <w:widowControl/>
        <w:numPr>
          <w:ilvl w:val="0"/>
          <w:numId w:val="41"/>
        </w:numPr>
        <w:tabs>
          <w:tab w:val="clear" w:pos="1440"/>
        </w:tabs>
        <w:ind w:left="720"/>
        <w:jc w:val="both"/>
        <w:rPr>
          <w:rFonts w:ascii="Times New Roman" w:hAnsi="Times New Roman" w:cs="Times New Roman"/>
        </w:rPr>
      </w:pPr>
      <w:bookmarkStart w:id="205" w:name="_DV_M246"/>
      <w:bookmarkEnd w:id="205"/>
      <w:r w:rsidRPr="005D10B2">
        <w:rPr>
          <w:rFonts w:ascii="Times New Roman" w:hAnsi="Times New Roman" w:cs="Times New Roman"/>
        </w:rPr>
        <w:t>By either party, in the event the closing has not occurred by</w:t>
      </w:r>
      <w:r w:rsidR="000245F8">
        <w:rPr>
          <w:rFonts w:ascii="Times New Roman" w:hAnsi="Times New Roman" w:cs="Times New Roman"/>
        </w:rPr>
        <w:t xml:space="preserve"> the Outside Closing Date</w:t>
      </w:r>
      <w:r w:rsidRPr="005D10B2">
        <w:rPr>
          <w:rFonts w:ascii="Times New Roman" w:hAnsi="Times New Roman" w:cs="Times New Roman"/>
        </w:rPr>
        <w:t>, regardless of the reason for such termination, provided that the terminating party is not in breach of the Agreement.</w:t>
      </w:r>
    </w:p>
    <w:p w14:paraId="3A687720" w14:textId="3E62B395" w:rsidR="008976C5" w:rsidRPr="005D10B2" w:rsidRDefault="008976C5" w:rsidP="007C4FBE">
      <w:pPr>
        <w:widowControl/>
        <w:numPr>
          <w:ilvl w:val="0"/>
          <w:numId w:val="41"/>
        </w:numPr>
        <w:tabs>
          <w:tab w:val="clear" w:pos="1440"/>
        </w:tabs>
        <w:ind w:left="720"/>
        <w:jc w:val="both"/>
        <w:rPr>
          <w:rFonts w:ascii="Times New Roman" w:hAnsi="Times New Roman" w:cs="Times New Roman"/>
        </w:rPr>
      </w:pPr>
      <w:r w:rsidRPr="005D10B2">
        <w:rPr>
          <w:rFonts w:ascii="Times New Roman" w:hAnsi="Times New Roman" w:cs="Times New Roman"/>
        </w:rPr>
        <w:t xml:space="preserve">By either party in the </w:t>
      </w:r>
      <w:r w:rsidR="00E748FE">
        <w:rPr>
          <w:rFonts w:ascii="Times New Roman" w:hAnsi="Times New Roman" w:cs="Times New Roman"/>
        </w:rPr>
        <w:t>State</w:t>
      </w:r>
      <w:r w:rsidR="00E748FE" w:rsidRPr="005D10B2">
        <w:rPr>
          <w:rFonts w:ascii="Times New Roman" w:hAnsi="Times New Roman" w:cs="Times New Roman"/>
        </w:rPr>
        <w:t xml:space="preserve"> </w:t>
      </w:r>
      <w:r w:rsidR="00E748FE">
        <w:rPr>
          <w:rFonts w:ascii="Times New Roman" w:hAnsi="Times New Roman" w:cs="Times New Roman"/>
        </w:rPr>
        <w:t>R</w:t>
      </w:r>
      <w:r w:rsidRPr="005D10B2">
        <w:rPr>
          <w:rFonts w:ascii="Times New Roman" w:hAnsi="Times New Roman" w:cs="Times New Roman"/>
        </w:rPr>
        <w:t xml:space="preserve">egulatory </w:t>
      </w:r>
      <w:r w:rsidR="00E748FE">
        <w:rPr>
          <w:rFonts w:ascii="Times New Roman" w:hAnsi="Times New Roman" w:cs="Times New Roman"/>
        </w:rPr>
        <w:t>A</w:t>
      </w:r>
      <w:r w:rsidRPr="005D10B2">
        <w:rPr>
          <w:rFonts w:ascii="Times New Roman" w:hAnsi="Times New Roman" w:cs="Times New Roman"/>
        </w:rPr>
        <w:t xml:space="preserve">pprovals are not obtained </w:t>
      </w:r>
      <w:r w:rsidR="00692249" w:rsidRPr="00DE5E5D">
        <w:rPr>
          <w:rFonts w:ascii="Times New Roman" w:hAnsi="Times New Roman" w:cs="Times New Roman"/>
        </w:rPr>
        <w:t>in form and substance acceptable to Buyer in its sole discretion</w:t>
      </w:r>
      <w:r w:rsidR="00692249">
        <w:rPr>
          <w:rFonts w:ascii="Times New Roman" w:hAnsi="Times New Roman" w:cs="Times New Roman"/>
        </w:rPr>
        <w:t>.</w:t>
      </w:r>
    </w:p>
    <w:p w14:paraId="54AECEEE" w14:textId="77777777" w:rsidR="008976C5" w:rsidRPr="005D10B2" w:rsidRDefault="008976C5" w:rsidP="007C4FBE">
      <w:pPr>
        <w:widowControl/>
        <w:numPr>
          <w:ilvl w:val="0"/>
          <w:numId w:val="44"/>
        </w:numPr>
        <w:tabs>
          <w:tab w:val="clear" w:pos="1440"/>
        </w:tabs>
        <w:ind w:left="720"/>
        <w:jc w:val="both"/>
        <w:rPr>
          <w:rFonts w:ascii="Times New Roman" w:hAnsi="Times New Roman" w:cs="Times New Roman"/>
        </w:rPr>
      </w:pPr>
      <w:r w:rsidRPr="005D10B2">
        <w:rPr>
          <w:rFonts w:ascii="Times New Roman" w:hAnsi="Times New Roman" w:cs="Times New Roman"/>
        </w:rPr>
        <w:t>By Buyer in the event any authority has issued an order or taken any other action that restrains, enjoins, or otherwise prohibits the consummation of the transactions contemplated by the Agreement</w:t>
      </w:r>
      <w:r w:rsidR="009A03A9">
        <w:rPr>
          <w:rFonts w:ascii="Times New Roman" w:hAnsi="Times New Roman" w:cs="Times New Roman"/>
        </w:rPr>
        <w:t>.</w:t>
      </w:r>
    </w:p>
    <w:p w14:paraId="5145652A" w14:textId="6B901F16" w:rsidR="008976C5" w:rsidRPr="005D10B2" w:rsidRDefault="00F3547B" w:rsidP="007C4FBE">
      <w:pPr>
        <w:widowControl/>
        <w:numPr>
          <w:ilvl w:val="0"/>
          <w:numId w:val="39"/>
        </w:numPr>
        <w:tabs>
          <w:tab w:val="clear" w:pos="3240"/>
        </w:tabs>
        <w:ind w:left="720"/>
        <w:jc w:val="both"/>
        <w:rPr>
          <w:rFonts w:ascii="Times New Roman" w:hAnsi="Times New Roman" w:cs="Times New Roman"/>
        </w:rPr>
      </w:pPr>
      <w:r w:rsidRPr="005D10B2">
        <w:rPr>
          <w:rFonts w:ascii="Times New Roman" w:hAnsi="Times New Roman" w:cs="Times New Roman"/>
        </w:rPr>
        <w:t xml:space="preserve">By </w:t>
      </w:r>
      <w:r>
        <w:rPr>
          <w:rFonts w:ascii="Times New Roman" w:hAnsi="Times New Roman" w:cs="Times New Roman"/>
        </w:rPr>
        <w:t xml:space="preserve">either party </w:t>
      </w:r>
      <w:r w:rsidRPr="005D10B2">
        <w:rPr>
          <w:rFonts w:ascii="Times New Roman" w:hAnsi="Times New Roman" w:cs="Times New Roman"/>
        </w:rPr>
        <w:t xml:space="preserve">in the event of </w:t>
      </w:r>
      <w:r>
        <w:rPr>
          <w:rFonts w:ascii="Times New Roman" w:hAnsi="Times New Roman" w:cs="Times New Roman"/>
        </w:rPr>
        <w:t xml:space="preserve">a material uncured breach or </w:t>
      </w:r>
      <w:r w:rsidRPr="005D10B2">
        <w:rPr>
          <w:rFonts w:ascii="Times New Roman" w:hAnsi="Times New Roman" w:cs="Times New Roman"/>
        </w:rPr>
        <w:t xml:space="preserve">repudiation of the Agreement by </w:t>
      </w:r>
      <w:r>
        <w:rPr>
          <w:rFonts w:ascii="Times New Roman" w:hAnsi="Times New Roman" w:cs="Times New Roman"/>
        </w:rPr>
        <w:t>the other party</w:t>
      </w:r>
      <w:r w:rsidRPr="005D10B2">
        <w:rPr>
          <w:rFonts w:ascii="Times New Roman" w:hAnsi="Times New Roman" w:cs="Times New Roman"/>
        </w:rPr>
        <w:t>.</w:t>
      </w:r>
    </w:p>
    <w:p w14:paraId="6E46DAE4" w14:textId="32F7F80C" w:rsidR="008976C5" w:rsidRDefault="008976C5" w:rsidP="007C4FBE">
      <w:pPr>
        <w:widowControl/>
        <w:numPr>
          <w:ilvl w:val="0"/>
          <w:numId w:val="39"/>
        </w:numPr>
        <w:tabs>
          <w:tab w:val="clear" w:pos="3240"/>
        </w:tabs>
        <w:ind w:left="720"/>
        <w:jc w:val="both"/>
        <w:rPr>
          <w:rFonts w:ascii="Times New Roman" w:hAnsi="Times New Roman" w:cs="Times New Roman"/>
        </w:rPr>
      </w:pPr>
      <w:r w:rsidRPr="005D10B2">
        <w:rPr>
          <w:rFonts w:ascii="Times New Roman" w:hAnsi="Times New Roman" w:cs="Times New Roman"/>
        </w:rPr>
        <w:t>By Buyer in the event of abandonment of the Project by the Company.</w:t>
      </w:r>
    </w:p>
    <w:p w14:paraId="2F48467A" w14:textId="77777777" w:rsidR="00F3547B" w:rsidRDefault="00F3547B" w:rsidP="00C8702E">
      <w:pPr>
        <w:widowControl/>
        <w:numPr>
          <w:ilvl w:val="0"/>
          <w:numId w:val="39"/>
        </w:numPr>
        <w:tabs>
          <w:tab w:val="clear" w:pos="3240"/>
        </w:tabs>
        <w:spacing w:before="60" w:after="60"/>
        <w:ind w:left="720" w:right="180"/>
        <w:jc w:val="both"/>
        <w:rPr>
          <w:rFonts w:ascii="Times New Roman" w:hAnsi="Times New Roman" w:cs="Times New Roman"/>
        </w:rPr>
      </w:pPr>
      <w:bookmarkStart w:id="206" w:name="_Hlk65855913"/>
      <w:r>
        <w:rPr>
          <w:rFonts w:ascii="Times New Roman" w:hAnsi="Times New Roman" w:cs="Times New Roman"/>
        </w:rPr>
        <w:t xml:space="preserve">By either party if the other party or, in the case of Seller, the provider of the Seller Credit Support, suffers insolvency or bankruptcy. </w:t>
      </w:r>
    </w:p>
    <w:bookmarkEnd w:id="206"/>
    <w:p w14:paraId="02C494A9" w14:textId="77777777" w:rsidR="00F3547B" w:rsidRDefault="00F3547B" w:rsidP="00C8702E">
      <w:pPr>
        <w:widowControl/>
        <w:numPr>
          <w:ilvl w:val="0"/>
          <w:numId w:val="39"/>
        </w:numPr>
        <w:tabs>
          <w:tab w:val="clear" w:pos="3240"/>
        </w:tabs>
        <w:spacing w:before="60" w:after="60"/>
        <w:ind w:left="720" w:right="180"/>
        <w:jc w:val="both"/>
        <w:rPr>
          <w:rFonts w:ascii="Times New Roman" w:hAnsi="Times New Roman" w:cs="Times New Roman"/>
        </w:rPr>
      </w:pPr>
      <w:r>
        <w:rPr>
          <w:rFonts w:ascii="Times New Roman" w:hAnsi="Times New Roman" w:cs="Times New Roman"/>
        </w:rPr>
        <w:t>By Buyer if there is a change of control of Seller.</w:t>
      </w:r>
    </w:p>
    <w:p w14:paraId="4A87BECE" w14:textId="0059002B" w:rsidR="001B2883" w:rsidRPr="001B2883" w:rsidRDefault="001B2883" w:rsidP="007C4FBE">
      <w:pPr>
        <w:widowControl/>
        <w:numPr>
          <w:ilvl w:val="0"/>
          <w:numId w:val="39"/>
        </w:numPr>
        <w:tabs>
          <w:tab w:val="clear" w:pos="3240"/>
        </w:tabs>
        <w:spacing w:before="60" w:after="60"/>
        <w:ind w:left="720" w:right="180"/>
        <w:jc w:val="both"/>
        <w:rPr>
          <w:rFonts w:ascii="Times New Roman" w:hAnsi="Times New Roman" w:cs="Times New Roman"/>
        </w:rPr>
      </w:pPr>
      <w:r>
        <w:rPr>
          <w:rFonts w:ascii="Times New Roman" w:hAnsi="Times New Roman" w:cs="Times New Roman"/>
        </w:rPr>
        <w:t>Termination Payment.  Without limiting any other legal or contractual right or remedy available to Buyer (including Buyer’s rights to liquidated damages under the Agreement that accrued prior to such termination), i</w:t>
      </w:r>
      <w:r w:rsidRPr="00845516">
        <w:rPr>
          <w:rFonts w:ascii="Times New Roman" w:hAnsi="Times New Roman" w:cs="Times New Roman"/>
        </w:rPr>
        <w:t>f the Agreement is terminated</w:t>
      </w:r>
      <w:r w:rsidR="003A080F">
        <w:rPr>
          <w:rFonts w:ascii="Times New Roman" w:hAnsi="Times New Roman" w:cs="Times New Roman"/>
        </w:rPr>
        <w:t>,</w:t>
      </w:r>
      <w:r>
        <w:rPr>
          <w:rFonts w:ascii="Times New Roman" w:hAnsi="Times New Roman" w:cs="Times New Roman"/>
        </w:rPr>
        <w:t xml:space="preserve"> Seller will pay to Buyer a termination payment</w:t>
      </w:r>
      <w:r w:rsidR="003A080F">
        <w:rPr>
          <w:rFonts w:ascii="Times New Roman" w:hAnsi="Times New Roman" w:cs="Times New Roman"/>
        </w:rPr>
        <w:t xml:space="preserve"> (“</w:t>
      </w:r>
      <w:r w:rsidR="003A080F" w:rsidRPr="00A001C4">
        <w:rPr>
          <w:rFonts w:ascii="Times New Roman" w:hAnsi="Times New Roman" w:cs="Times New Roman"/>
          <w:u w:val="single"/>
        </w:rPr>
        <w:t>Termination Payment</w:t>
      </w:r>
      <w:r w:rsidR="003A080F">
        <w:rPr>
          <w:rFonts w:ascii="Times New Roman" w:hAnsi="Times New Roman" w:cs="Times New Roman"/>
        </w:rPr>
        <w:t>”)</w:t>
      </w:r>
      <w:r>
        <w:rPr>
          <w:rFonts w:ascii="Times New Roman" w:hAnsi="Times New Roman" w:cs="Times New Roman"/>
        </w:rPr>
        <w:t xml:space="preserve"> </w:t>
      </w:r>
      <w:r w:rsidRPr="001B2883">
        <w:rPr>
          <w:rFonts w:ascii="Times New Roman" w:hAnsi="Times New Roman" w:cs="Times New Roman"/>
        </w:rPr>
        <w:t xml:space="preserve">if the Closing has not occurred by </w:t>
      </w:r>
      <w:r w:rsidR="000245F8">
        <w:rPr>
          <w:rFonts w:ascii="Times New Roman" w:hAnsi="Times New Roman" w:cs="Times New Roman"/>
        </w:rPr>
        <w:t xml:space="preserve">the Outside </w:t>
      </w:r>
      <w:r w:rsidR="000245F8">
        <w:rPr>
          <w:rFonts w:ascii="Times New Roman" w:hAnsi="Times New Roman" w:cs="Times New Roman"/>
        </w:rPr>
        <w:lastRenderedPageBreak/>
        <w:t>Closing Date</w:t>
      </w:r>
      <w:r w:rsidRPr="001B2883">
        <w:rPr>
          <w:rFonts w:ascii="Times New Roman" w:hAnsi="Times New Roman" w:cs="Times New Roman"/>
        </w:rPr>
        <w:t xml:space="preserve">, an amount equal to </w:t>
      </w:r>
      <w:bookmarkStart w:id="207" w:name="_Hlk58525170"/>
      <w:r w:rsidRPr="001B2883">
        <w:rPr>
          <w:rFonts w:ascii="Times New Roman" w:hAnsi="Times New Roman" w:cs="Times New Roman"/>
        </w:rPr>
        <w:t xml:space="preserve">$125.00 multiplied by the number of kW in the </w:t>
      </w:r>
      <w:r>
        <w:rPr>
          <w:rFonts w:ascii="Times New Roman" w:hAnsi="Times New Roman" w:cs="Times New Roman"/>
        </w:rPr>
        <w:t>n</w:t>
      </w:r>
      <w:r w:rsidRPr="001B2883">
        <w:rPr>
          <w:rFonts w:ascii="Times New Roman" w:hAnsi="Times New Roman" w:cs="Times New Roman"/>
        </w:rPr>
        <w:t xml:space="preserve">ameplate </w:t>
      </w:r>
      <w:r>
        <w:rPr>
          <w:rFonts w:ascii="Times New Roman" w:hAnsi="Times New Roman" w:cs="Times New Roman"/>
        </w:rPr>
        <w:t>c</w:t>
      </w:r>
      <w:r w:rsidRPr="001B2883">
        <w:rPr>
          <w:rFonts w:ascii="Times New Roman" w:hAnsi="Times New Roman" w:cs="Times New Roman"/>
        </w:rPr>
        <w:t>apacity</w:t>
      </w:r>
      <w:bookmarkEnd w:id="207"/>
      <w:r w:rsidRPr="001B2883">
        <w:rPr>
          <w:rFonts w:ascii="Times New Roman" w:hAnsi="Times New Roman" w:cs="Times New Roman"/>
        </w:rPr>
        <w:t xml:space="preserve">; </w:t>
      </w:r>
    </w:p>
    <w:p w14:paraId="54AFD382" w14:textId="55E073AB" w:rsidR="001B2883" w:rsidRDefault="001B2883" w:rsidP="007C4FBE">
      <w:pPr>
        <w:widowControl/>
        <w:spacing w:before="60" w:after="60"/>
        <w:ind w:left="1440" w:right="180"/>
        <w:jc w:val="both"/>
        <w:rPr>
          <w:rFonts w:ascii="Times New Roman" w:hAnsi="Times New Roman" w:cs="Times New Roman"/>
        </w:rPr>
      </w:pPr>
      <w:r w:rsidRPr="00C328D3">
        <w:rPr>
          <w:rFonts w:ascii="Times New Roman" w:hAnsi="Times New Roman" w:cs="Times New Roman"/>
          <w:i/>
          <w:iCs/>
        </w:rPr>
        <w:t>provided</w:t>
      </w:r>
      <w:r>
        <w:rPr>
          <w:rFonts w:ascii="Times New Roman" w:hAnsi="Times New Roman" w:cs="Times New Roman"/>
        </w:rPr>
        <w:t xml:space="preserve">, that Seller shall have no obligation to make a </w:t>
      </w:r>
      <w:r w:rsidR="003A080F">
        <w:rPr>
          <w:rFonts w:ascii="Times New Roman" w:hAnsi="Times New Roman" w:cs="Times New Roman"/>
        </w:rPr>
        <w:t>T</w:t>
      </w:r>
      <w:r>
        <w:rPr>
          <w:rFonts w:ascii="Times New Roman" w:hAnsi="Times New Roman" w:cs="Times New Roman"/>
        </w:rPr>
        <w:t xml:space="preserve">ermination </w:t>
      </w:r>
      <w:r w:rsidR="003A080F">
        <w:rPr>
          <w:rFonts w:ascii="Times New Roman" w:hAnsi="Times New Roman" w:cs="Times New Roman"/>
        </w:rPr>
        <w:t>P</w:t>
      </w:r>
      <w:r>
        <w:rPr>
          <w:rFonts w:ascii="Times New Roman" w:hAnsi="Times New Roman" w:cs="Times New Roman"/>
        </w:rPr>
        <w:t>ayment if the termination is a result of (i)</w:t>
      </w:r>
      <w:r w:rsidRPr="005D10B2">
        <w:rPr>
          <w:rFonts w:ascii="Times New Roman" w:hAnsi="Times New Roman" w:cs="Times New Roman"/>
        </w:rPr>
        <w:t xml:space="preserve"> </w:t>
      </w:r>
      <w:r>
        <w:rPr>
          <w:rFonts w:ascii="Times New Roman" w:hAnsi="Times New Roman" w:cs="Times New Roman"/>
        </w:rPr>
        <w:t xml:space="preserve">a material uncured breach or </w:t>
      </w:r>
      <w:r w:rsidRPr="005D10B2">
        <w:rPr>
          <w:rFonts w:ascii="Times New Roman" w:hAnsi="Times New Roman" w:cs="Times New Roman"/>
        </w:rPr>
        <w:t xml:space="preserve">repudiation </w:t>
      </w:r>
      <w:r>
        <w:rPr>
          <w:rFonts w:ascii="Times New Roman" w:hAnsi="Times New Roman" w:cs="Times New Roman"/>
        </w:rPr>
        <w:t xml:space="preserve">by Buyer; (ii) Buyer’s failure to obtain the required </w:t>
      </w:r>
      <w:r w:rsidRPr="005D10B2">
        <w:rPr>
          <w:rFonts w:ascii="Times New Roman" w:hAnsi="Times New Roman" w:cs="Times New Roman"/>
        </w:rPr>
        <w:t>regulatory approvals by [date TBD]</w:t>
      </w:r>
      <w:r>
        <w:rPr>
          <w:rFonts w:ascii="Times New Roman" w:hAnsi="Times New Roman" w:cs="Times New Roman"/>
        </w:rPr>
        <w:t>, or (iii) Buyer’s insolvency or bankruptcy.</w:t>
      </w:r>
    </w:p>
    <w:p w14:paraId="7851F791" w14:textId="2660361A" w:rsidR="001B2883" w:rsidRPr="0022220A" w:rsidRDefault="001B2883" w:rsidP="007C4FBE">
      <w:pPr>
        <w:widowControl/>
        <w:numPr>
          <w:ilvl w:val="0"/>
          <w:numId w:val="39"/>
        </w:numPr>
        <w:tabs>
          <w:tab w:val="clear" w:pos="3240"/>
        </w:tabs>
        <w:spacing w:after="240"/>
        <w:ind w:left="720" w:right="180"/>
        <w:jc w:val="both"/>
        <w:rPr>
          <w:rFonts w:ascii="Times New Roman" w:hAnsi="Times New Roman" w:cs="Times New Roman"/>
        </w:rPr>
      </w:pPr>
      <w:r w:rsidRPr="0022220A">
        <w:rPr>
          <w:rFonts w:ascii="Times New Roman" w:hAnsi="Times New Roman" w:cs="Times New Roman"/>
        </w:rPr>
        <w:t xml:space="preserve">Return of Progress Payments.  In addition to any </w:t>
      </w:r>
      <w:r w:rsidR="003A080F">
        <w:rPr>
          <w:rFonts w:ascii="Times New Roman" w:hAnsi="Times New Roman" w:cs="Times New Roman"/>
        </w:rPr>
        <w:t>T</w:t>
      </w:r>
      <w:r w:rsidRPr="0022220A">
        <w:rPr>
          <w:rFonts w:ascii="Times New Roman" w:hAnsi="Times New Roman" w:cs="Times New Roman"/>
        </w:rPr>
        <w:t xml:space="preserve">ermination </w:t>
      </w:r>
      <w:r w:rsidR="003A080F">
        <w:rPr>
          <w:rFonts w:ascii="Times New Roman" w:hAnsi="Times New Roman" w:cs="Times New Roman"/>
        </w:rPr>
        <w:t>P</w:t>
      </w:r>
      <w:r w:rsidRPr="0022220A">
        <w:rPr>
          <w:rFonts w:ascii="Times New Roman" w:hAnsi="Times New Roman" w:cs="Times New Roman"/>
        </w:rPr>
        <w:t>ayment owing by Seller to Buyer, if the Agreement is terminated</w:t>
      </w:r>
      <w:r w:rsidRPr="00787C5B">
        <w:rPr>
          <w:rFonts w:ascii="Times New Roman" w:hAnsi="Times New Roman" w:cs="Times New Roman"/>
        </w:rPr>
        <w:t xml:space="preserve"> prior to Closing Seller will repay to Buyer the aggregate amount of </w:t>
      </w:r>
      <w:r>
        <w:rPr>
          <w:rFonts w:ascii="Times New Roman" w:hAnsi="Times New Roman" w:cs="Times New Roman"/>
        </w:rPr>
        <w:t xml:space="preserve">any </w:t>
      </w:r>
      <w:r w:rsidR="003A080F">
        <w:rPr>
          <w:rFonts w:ascii="Times New Roman" w:hAnsi="Times New Roman" w:cs="Times New Roman"/>
        </w:rPr>
        <w:t>P</w:t>
      </w:r>
      <w:r w:rsidRPr="0022220A">
        <w:rPr>
          <w:rFonts w:ascii="Times New Roman" w:hAnsi="Times New Roman" w:cs="Times New Roman"/>
        </w:rPr>
        <w:t xml:space="preserve">rogress </w:t>
      </w:r>
      <w:r w:rsidR="003A080F">
        <w:rPr>
          <w:rFonts w:ascii="Times New Roman" w:hAnsi="Times New Roman" w:cs="Times New Roman"/>
        </w:rPr>
        <w:t>P</w:t>
      </w:r>
      <w:r w:rsidRPr="0022220A">
        <w:rPr>
          <w:rFonts w:ascii="Times New Roman" w:hAnsi="Times New Roman" w:cs="Times New Roman"/>
        </w:rPr>
        <w:t>ayments paid by Buyer as of such date.</w:t>
      </w:r>
    </w:p>
    <w:p w14:paraId="7B93719B" w14:textId="77777777" w:rsidR="008976C5" w:rsidRPr="005D10B2" w:rsidRDefault="008976C5" w:rsidP="007C4FBE">
      <w:pPr>
        <w:pStyle w:val="ListParagraph"/>
        <w:keepNext/>
        <w:widowControl/>
        <w:spacing w:after="120"/>
        <w:ind w:left="0"/>
        <w:jc w:val="both"/>
        <w:rPr>
          <w:b/>
          <w:bCs/>
          <w:u w:val="single"/>
        </w:rPr>
      </w:pPr>
      <w:r w:rsidRPr="005D10B2">
        <w:rPr>
          <w:b/>
          <w:bCs/>
          <w:u w:val="single"/>
        </w:rPr>
        <w:t>Indemnification</w:t>
      </w:r>
    </w:p>
    <w:p w14:paraId="627A31EE" w14:textId="37F8D5DB" w:rsidR="008976C5" w:rsidRPr="005D10B2" w:rsidRDefault="008976C5" w:rsidP="007C4FBE">
      <w:pPr>
        <w:widowControl/>
        <w:jc w:val="both"/>
        <w:rPr>
          <w:rFonts w:ascii="Times New Roman" w:hAnsi="Times New Roman" w:cs="Times New Roman"/>
        </w:rPr>
      </w:pPr>
      <w:r w:rsidRPr="005D10B2">
        <w:rPr>
          <w:rFonts w:ascii="Times New Roman" w:hAnsi="Times New Roman" w:cs="Times New Roman"/>
        </w:rPr>
        <w:t>Each party shall indemnify and hold harmless the other party</w:t>
      </w:r>
      <w:r>
        <w:rPr>
          <w:rFonts w:ascii="Times New Roman" w:hAnsi="Times New Roman" w:cs="Times New Roman"/>
        </w:rPr>
        <w:t xml:space="preserve"> and</w:t>
      </w:r>
      <w:r w:rsidRPr="005D10B2">
        <w:rPr>
          <w:rFonts w:ascii="Times New Roman" w:hAnsi="Times New Roman" w:cs="Times New Roman"/>
        </w:rPr>
        <w:t xml:space="preserve"> its respective employees, representatives, officers, directors and agents from and against any and all damages arising out of the result of any breach or violation of any representation, warranty, covenant, </w:t>
      </w:r>
      <w:r w:rsidR="00E748FE">
        <w:rPr>
          <w:rFonts w:ascii="Times New Roman" w:hAnsi="Times New Roman" w:cs="Times New Roman"/>
        </w:rPr>
        <w:t xml:space="preserve">or </w:t>
      </w:r>
      <w:r w:rsidRPr="005D10B2">
        <w:rPr>
          <w:rFonts w:ascii="Times New Roman" w:hAnsi="Times New Roman" w:cs="Times New Roman"/>
        </w:rPr>
        <w:t xml:space="preserve">inaccuracy within the Agreement, or any liability not assumed as part of the Agreement, or any fraud, willful misconduct, or negligence in performance of this Agreement.  </w:t>
      </w:r>
      <w:r>
        <w:rPr>
          <w:rFonts w:ascii="Times New Roman" w:hAnsi="Times New Roman" w:cs="Times New Roman"/>
        </w:rPr>
        <w:t xml:space="preserve">Seller shall indemnify Buyer for any environmental (including hazardous material) claims arising prior to the </w:t>
      </w:r>
      <w:r w:rsidR="003A080F">
        <w:rPr>
          <w:rFonts w:ascii="Times New Roman" w:hAnsi="Times New Roman" w:cs="Times New Roman"/>
        </w:rPr>
        <w:t>C</w:t>
      </w:r>
      <w:r>
        <w:rPr>
          <w:rFonts w:ascii="Times New Roman" w:hAnsi="Times New Roman" w:cs="Times New Roman"/>
        </w:rPr>
        <w:t xml:space="preserve">losing </w:t>
      </w:r>
      <w:r w:rsidR="003A080F">
        <w:rPr>
          <w:rFonts w:ascii="Times New Roman" w:hAnsi="Times New Roman" w:cs="Times New Roman"/>
        </w:rPr>
        <w:t>D</w:t>
      </w:r>
      <w:r>
        <w:rPr>
          <w:rFonts w:ascii="Times New Roman" w:hAnsi="Times New Roman" w:cs="Times New Roman"/>
        </w:rPr>
        <w:t xml:space="preserve">ate.  </w:t>
      </w:r>
      <w:r w:rsidRPr="005D10B2">
        <w:rPr>
          <w:rFonts w:ascii="Times New Roman" w:hAnsi="Times New Roman" w:cs="Times New Roman"/>
        </w:rPr>
        <w:t>No claim for indemnification shall be brought against the indemnifying party until the total damages for which such party is liable exceeds in the aggregate a threshold amount of $</w:t>
      </w:r>
      <w:r w:rsidR="00383955">
        <w:rPr>
          <w:rFonts w:ascii="Times New Roman" w:hAnsi="Times New Roman" w:cs="Times New Roman"/>
        </w:rPr>
        <w:t>100,000</w:t>
      </w:r>
      <w:r w:rsidRPr="005D10B2">
        <w:rPr>
          <w:rFonts w:ascii="Times New Roman" w:hAnsi="Times New Roman" w:cs="Times New Roman"/>
        </w:rPr>
        <w:t xml:space="preserve">, at which point indemnification may be sought for the full aggregate amount of damages, including those amounts that do not exceed the threshold.  The aggregate damages to which the indemnified parties are entitled shall not exceed </w:t>
      </w:r>
      <w:r>
        <w:rPr>
          <w:rFonts w:ascii="Times New Roman" w:hAnsi="Times New Roman" w:cs="Times New Roman"/>
        </w:rPr>
        <w:t xml:space="preserve">the indemnity cap, which shall be at least </w:t>
      </w:r>
      <w:r w:rsidRPr="005D10B2">
        <w:rPr>
          <w:rFonts w:ascii="Times New Roman" w:hAnsi="Times New Roman" w:cs="Times New Roman"/>
        </w:rPr>
        <w:t xml:space="preserve">30% of the </w:t>
      </w:r>
      <w:r w:rsidR="003A080F">
        <w:rPr>
          <w:rFonts w:ascii="Times New Roman" w:hAnsi="Times New Roman" w:cs="Times New Roman"/>
        </w:rPr>
        <w:t>P</w:t>
      </w:r>
      <w:r w:rsidRPr="005D10B2">
        <w:rPr>
          <w:rFonts w:ascii="Times New Roman" w:hAnsi="Times New Roman" w:cs="Times New Roman"/>
        </w:rPr>
        <w:t xml:space="preserve">urchase </w:t>
      </w:r>
      <w:r w:rsidR="003A080F">
        <w:rPr>
          <w:rFonts w:ascii="Times New Roman" w:hAnsi="Times New Roman" w:cs="Times New Roman"/>
        </w:rPr>
        <w:t>P</w:t>
      </w:r>
      <w:r w:rsidRPr="005D10B2">
        <w:rPr>
          <w:rFonts w:ascii="Times New Roman" w:hAnsi="Times New Roman" w:cs="Times New Roman"/>
        </w:rPr>
        <w:t>rice</w:t>
      </w:r>
      <w:r w:rsidR="003A080F">
        <w:rPr>
          <w:rFonts w:ascii="Times New Roman" w:hAnsi="Times New Roman" w:cs="Times New Roman"/>
        </w:rPr>
        <w:t xml:space="preserve"> (the “</w:t>
      </w:r>
      <w:r w:rsidR="003A080F" w:rsidRPr="00B80124">
        <w:rPr>
          <w:rFonts w:ascii="Times New Roman" w:hAnsi="Times New Roman" w:cs="Times New Roman"/>
          <w:u w:val="single"/>
        </w:rPr>
        <w:t>Indemnity Cap</w:t>
      </w:r>
      <w:r w:rsidR="003A080F">
        <w:rPr>
          <w:rFonts w:ascii="Times New Roman" w:hAnsi="Times New Roman" w:cs="Times New Roman"/>
        </w:rPr>
        <w:t>”)</w:t>
      </w:r>
      <w:r w:rsidRPr="005D10B2">
        <w:rPr>
          <w:rFonts w:ascii="Times New Roman" w:hAnsi="Times New Roman" w:cs="Times New Roman"/>
        </w:rPr>
        <w:t xml:space="preserve">.  </w:t>
      </w:r>
      <w:r w:rsidR="0097164F" w:rsidRPr="005D10B2">
        <w:rPr>
          <w:rFonts w:ascii="Times New Roman" w:hAnsi="Times New Roman" w:cs="Times New Roman"/>
        </w:rPr>
        <w:t xml:space="preserve">Such threshold and </w:t>
      </w:r>
      <w:r w:rsidR="003A080F">
        <w:rPr>
          <w:rFonts w:ascii="Times New Roman" w:hAnsi="Times New Roman" w:cs="Times New Roman"/>
        </w:rPr>
        <w:t>I</w:t>
      </w:r>
      <w:r w:rsidR="0097164F">
        <w:rPr>
          <w:rFonts w:ascii="Times New Roman" w:hAnsi="Times New Roman" w:cs="Times New Roman"/>
        </w:rPr>
        <w:t xml:space="preserve">ndemnity </w:t>
      </w:r>
      <w:r w:rsidR="003A080F">
        <w:rPr>
          <w:rFonts w:ascii="Times New Roman" w:hAnsi="Times New Roman" w:cs="Times New Roman"/>
        </w:rPr>
        <w:t>C</w:t>
      </w:r>
      <w:r w:rsidR="0097164F" w:rsidRPr="005D10B2">
        <w:rPr>
          <w:rFonts w:ascii="Times New Roman" w:hAnsi="Times New Roman" w:cs="Times New Roman"/>
        </w:rPr>
        <w:t xml:space="preserve">ap shall not apply to damages to the extent they arise from </w:t>
      </w:r>
      <w:r w:rsidR="0097164F">
        <w:rPr>
          <w:rFonts w:ascii="Times New Roman" w:hAnsi="Times New Roman" w:cs="Times New Roman"/>
        </w:rPr>
        <w:t xml:space="preserve">a party’s fraud, willful misconduct or gross negligence or </w:t>
      </w:r>
      <w:r w:rsidR="0097164F" w:rsidRPr="005D10B2">
        <w:rPr>
          <w:rFonts w:ascii="Times New Roman" w:hAnsi="Times New Roman" w:cs="Times New Roman"/>
        </w:rPr>
        <w:t xml:space="preserve">a breach of certain “fundamental” representations (as applicable to each party) such as corporate existence, power, authority, conflicts, title, land contracts, real property, </w:t>
      </w:r>
      <w:r w:rsidR="0097164F">
        <w:rPr>
          <w:rFonts w:ascii="Times New Roman" w:hAnsi="Times New Roman" w:cs="Times New Roman"/>
        </w:rPr>
        <w:t xml:space="preserve">environmental, intellectual property </w:t>
      </w:r>
      <w:r w:rsidR="0097164F" w:rsidRPr="005D10B2">
        <w:rPr>
          <w:rFonts w:ascii="Times New Roman" w:hAnsi="Times New Roman" w:cs="Times New Roman"/>
        </w:rPr>
        <w:t>or tax matters</w:t>
      </w:r>
      <w:r w:rsidR="0097164F" w:rsidRPr="00975233">
        <w:rPr>
          <w:rFonts w:ascii="Times New Roman" w:hAnsi="Times New Roman" w:cs="Times New Roman"/>
        </w:rPr>
        <w:t xml:space="preserve"> </w:t>
      </w:r>
      <w:r w:rsidR="0097164F">
        <w:rPr>
          <w:rFonts w:ascii="Times New Roman" w:hAnsi="Times New Roman" w:cs="Times New Roman"/>
        </w:rPr>
        <w:t>or any liability not assumed as part of the Agreement</w:t>
      </w:r>
      <w:r w:rsidR="0097164F" w:rsidRPr="005D10B2">
        <w:rPr>
          <w:rFonts w:ascii="Times New Roman" w:hAnsi="Times New Roman" w:cs="Times New Roman"/>
        </w:rPr>
        <w:t>.</w:t>
      </w:r>
      <w:r w:rsidR="0097164F" w:rsidRPr="007F14AA">
        <w:rPr>
          <w:rFonts w:ascii="Times New Roman" w:hAnsi="Times New Roman" w:cs="Times New Roman"/>
        </w:rPr>
        <w:t xml:space="preserve"> </w:t>
      </w:r>
      <w:r w:rsidR="0097164F">
        <w:rPr>
          <w:rFonts w:ascii="Times New Roman" w:hAnsi="Times New Roman" w:cs="Times New Roman"/>
        </w:rPr>
        <w:t xml:space="preserve"> </w:t>
      </w:r>
      <w:r w:rsidR="0097164F" w:rsidRPr="00AB3444">
        <w:rPr>
          <w:rFonts w:ascii="Times New Roman" w:hAnsi="Times New Roman" w:cs="Times New Roman"/>
        </w:rPr>
        <w:t xml:space="preserve">The aggregate damages to which the indemnified parties are entitled shall not exceed the </w:t>
      </w:r>
      <w:r w:rsidR="0097164F">
        <w:rPr>
          <w:rFonts w:ascii="Times New Roman" w:hAnsi="Times New Roman" w:cs="Times New Roman"/>
        </w:rPr>
        <w:t>P</w:t>
      </w:r>
      <w:r w:rsidR="0097164F" w:rsidRPr="00AB3444">
        <w:rPr>
          <w:rFonts w:ascii="Times New Roman" w:hAnsi="Times New Roman" w:cs="Times New Roman"/>
        </w:rPr>
        <w:t xml:space="preserve">urchase </w:t>
      </w:r>
      <w:r w:rsidR="0097164F">
        <w:rPr>
          <w:rFonts w:ascii="Times New Roman" w:hAnsi="Times New Roman" w:cs="Times New Roman"/>
        </w:rPr>
        <w:t>P</w:t>
      </w:r>
      <w:r w:rsidR="0097164F" w:rsidRPr="00AB3444">
        <w:rPr>
          <w:rFonts w:ascii="Times New Roman" w:hAnsi="Times New Roman" w:cs="Times New Roman"/>
        </w:rPr>
        <w:t>rice</w:t>
      </w:r>
      <w:r w:rsidR="0097164F">
        <w:rPr>
          <w:rFonts w:ascii="Times New Roman" w:hAnsi="Times New Roman" w:cs="Times New Roman"/>
        </w:rPr>
        <w:t xml:space="preserve">. </w:t>
      </w:r>
      <w:r w:rsidR="0097164F" w:rsidRPr="00AB3444">
        <w:rPr>
          <w:rFonts w:ascii="Times New Roman" w:hAnsi="Times New Roman" w:cs="Times New Roman"/>
        </w:rPr>
        <w:t xml:space="preserve">Such cap shall not apply to damages to the extent they arise from </w:t>
      </w:r>
      <w:r w:rsidR="0097164F">
        <w:rPr>
          <w:rFonts w:ascii="Times New Roman" w:hAnsi="Times New Roman" w:cs="Times New Roman"/>
        </w:rPr>
        <w:t>a party’s fraud, willful misconduct or gross negligence or any liability not assumed as part of the Agreement</w:t>
      </w:r>
      <w:r w:rsidRPr="005D10B2">
        <w:rPr>
          <w:rFonts w:ascii="Times New Roman" w:hAnsi="Times New Roman" w:cs="Times New Roman"/>
        </w:rPr>
        <w:t>.</w:t>
      </w:r>
      <w:bookmarkStart w:id="208" w:name="_DV_M249"/>
      <w:bookmarkStart w:id="209" w:name="_DV_M250"/>
      <w:bookmarkStart w:id="210" w:name="_DV_M251"/>
      <w:bookmarkStart w:id="211" w:name="_DV_M252"/>
      <w:bookmarkStart w:id="212" w:name="_DV_M253"/>
      <w:bookmarkStart w:id="213" w:name="_DV_M254"/>
      <w:bookmarkStart w:id="214" w:name="_DV_M255"/>
      <w:bookmarkStart w:id="215" w:name="_DV_M256"/>
      <w:bookmarkStart w:id="216" w:name="_DV_M257"/>
      <w:bookmarkStart w:id="217" w:name="_DV_M258"/>
      <w:bookmarkStart w:id="218" w:name="_DV_M259"/>
      <w:bookmarkStart w:id="219" w:name="_DV_M262"/>
      <w:bookmarkStart w:id="220" w:name="_DV_M263"/>
      <w:bookmarkStart w:id="221" w:name="_DV_M264"/>
      <w:bookmarkStart w:id="222" w:name="_DV_M265"/>
      <w:bookmarkStart w:id="223" w:name="_DV_M266"/>
      <w:bookmarkStart w:id="224" w:name="_DV_M267"/>
      <w:bookmarkStart w:id="225" w:name="_DV_M268"/>
      <w:bookmarkStart w:id="226" w:name="_DV_M269"/>
      <w:bookmarkStart w:id="227" w:name="_DV_M270"/>
      <w:bookmarkStart w:id="228" w:name="_DV_M271"/>
      <w:bookmarkStart w:id="229" w:name="_DV_M272"/>
      <w:bookmarkStart w:id="230" w:name="_DV_M273"/>
      <w:bookmarkStart w:id="231" w:name="_DV_M274"/>
      <w:bookmarkStart w:id="232" w:name="_DV_M275"/>
      <w:bookmarkStart w:id="233" w:name="_DV_M276"/>
      <w:bookmarkStart w:id="234" w:name="_DV_M277"/>
      <w:bookmarkStart w:id="235" w:name="_DV_M278"/>
      <w:bookmarkStart w:id="236" w:name="_DV_M279"/>
      <w:bookmarkStart w:id="237" w:name="_DV_M280"/>
      <w:bookmarkStart w:id="238" w:name="_DV_M281"/>
      <w:bookmarkStart w:id="239" w:name="_DV_M282"/>
      <w:bookmarkStart w:id="240" w:name="_DV_M283"/>
      <w:bookmarkStart w:id="241" w:name="_DV_M284"/>
      <w:bookmarkStart w:id="242" w:name="_DV_M285"/>
      <w:bookmarkStart w:id="243" w:name="_DV_M287"/>
      <w:bookmarkStart w:id="244" w:name="_DV_M288"/>
      <w:bookmarkStart w:id="245" w:name="_DV_M289"/>
      <w:bookmarkStart w:id="246" w:name="_DV_M292"/>
      <w:bookmarkStart w:id="247" w:name="_DV_M293"/>
      <w:bookmarkStart w:id="248" w:name="_DV_M294"/>
      <w:bookmarkStart w:id="249" w:name="_DV_M295"/>
      <w:bookmarkStart w:id="250" w:name="_DV_M296"/>
      <w:bookmarkStart w:id="251" w:name="_DV_M297"/>
      <w:bookmarkStart w:id="252" w:name="_DV_M298"/>
      <w:bookmarkStart w:id="253" w:name="_DV_M299"/>
      <w:bookmarkStart w:id="254" w:name="_DV_M300"/>
      <w:bookmarkStart w:id="255" w:name="_DV_M301"/>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04DA6396" w14:textId="77777777" w:rsidR="008976C5" w:rsidRPr="005D10B2" w:rsidRDefault="008976C5" w:rsidP="007C4FBE">
      <w:pPr>
        <w:widowControl/>
        <w:jc w:val="both"/>
        <w:rPr>
          <w:rFonts w:ascii="Times New Roman" w:hAnsi="Times New Roman" w:cs="Times New Roman"/>
        </w:rPr>
      </w:pPr>
    </w:p>
    <w:p w14:paraId="492B2917" w14:textId="77777777" w:rsidR="008976C5" w:rsidRPr="005D10B2" w:rsidRDefault="008976C5" w:rsidP="007C4FBE">
      <w:pPr>
        <w:widowControl/>
        <w:jc w:val="both"/>
        <w:rPr>
          <w:rFonts w:ascii="Times New Roman" w:hAnsi="Times New Roman" w:cs="Times New Roman"/>
        </w:rPr>
      </w:pPr>
    </w:p>
    <w:sectPr w:rsidR="008976C5" w:rsidRPr="005D10B2" w:rsidSect="008976C5">
      <w:headerReference w:type="default" r:id="rId10"/>
      <w:footerReference w:type="default" r:id="rId11"/>
      <w:pgSz w:w="12240" w:h="15840"/>
      <w:pgMar w:top="1728" w:right="1080" w:bottom="1080" w:left="1080" w:header="576"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B534C" w14:textId="77777777" w:rsidR="00684F94" w:rsidRDefault="00684F94">
      <w:r>
        <w:separator/>
      </w:r>
    </w:p>
  </w:endnote>
  <w:endnote w:type="continuationSeparator" w:id="0">
    <w:p w14:paraId="6DC47D7E" w14:textId="77777777" w:rsidR="00684F94" w:rsidRDefault="00684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4C7FE" w14:textId="7C811F2E" w:rsidR="008976C5" w:rsidRDefault="008976C5" w:rsidP="008976C5">
    <w:pPr>
      <w:widowControl/>
      <w:tabs>
        <w:tab w:val="left" w:pos="4680"/>
        <w:tab w:val="right" w:pos="9540"/>
      </w:tabs>
      <w:rPr>
        <w:rFonts w:ascii="Times New Roman" w:hAnsi="Times New Roman" w:cs="Times New Roman"/>
        <w:sz w:val="20"/>
        <w:szCs w:val="20"/>
      </w:rPr>
    </w:pPr>
    <w:r w:rsidRPr="00D96557">
      <w:rPr>
        <w:rFonts w:ascii="Times New Roman" w:hAnsi="Times New Roman" w:cs="Times New Roman"/>
        <w:sz w:val="20"/>
        <w:szCs w:val="20"/>
      </w:rPr>
      <w:t>Xcel Energy Confidential Information</w:t>
    </w:r>
    <w:r w:rsidRPr="00D96557">
      <w:rPr>
        <w:rFonts w:ascii="Times New Roman" w:hAnsi="Times New Roman" w:cs="Times New Roman"/>
        <w:sz w:val="20"/>
        <w:szCs w:val="20"/>
      </w:rPr>
      <w:tab/>
      <w:t xml:space="preserve">Page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PAGE </w:instrText>
    </w:r>
    <w:r w:rsidRPr="00D96557">
      <w:rPr>
        <w:rFonts w:ascii="Times New Roman" w:hAnsi="Times New Roman" w:cs="Times New Roman"/>
        <w:sz w:val="20"/>
        <w:szCs w:val="20"/>
      </w:rPr>
      <w:fldChar w:fldCharType="separate"/>
    </w:r>
    <w:r w:rsidR="00C65C72">
      <w:rPr>
        <w:rFonts w:ascii="Times New Roman" w:hAnsi="Times New Roman" w:cs="Times New Roman"/>
        <w:noProof/>
        <w:sz w:val="20"/>
        <w:szCs w:val="20"/>
      </w:rPr>
      <w:t>4</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 xml:space="preserve"> of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NUMPAGES </w:instrText>
    </w:r>
    <w:r w:rsidRPr="00D96557">
      <w:rPr>
        <w:rFonts w:ascii="Times New Roman" w:hAnsi="Times New Roman" w:cs="Times New Roman"/>
        <w:sz w:val="20"/>
        <w:szCs w:val="20"/>
      </w:rPr>
      <w:fldChar w:fldCharType="separate"/>
    </w:r>
    <w:r w:rsidR="00C65C72">
      <w:rPr>
        <w:rFonts w:ascii="Times New Roman" w:hAnsi="Times New Roman" w:cs="Times New Roman"/>
        <w:noProof/>
        <w:sz w:val="20"/>
        <w:szCs w:val="20"/>
      </w:rPr>
      <w:t>5</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ab/>
    </w:r>
    <w:r w:rsidR="00CF3E9A">
      <w:rPr>
        <w:rFonts w:ascii="Times New Roman" w:hAnsi="Times New Roman" w:cs="Times New Roman"/>
        <w:sz w:val="20"/>
        <w:szCs w:val="20"/>
      </w:rPr>
      <w:t xml:space="preserve">November </w:t>
    </w:r>
    <w:r w:rsidR="00383955">
      <w:rPr>
        <w:rFonts w:ascii="Times New Roman" w:hAnsi="Times New Roman" w:cs="Times New Roman"/>
        <w:sz w:val="20"/>
        <w:szCs w:val="20"/>
      </w:rPr>
      <w:t>202</w:t>
    </w:r>
    <w:r w:rsidR="00CF3E9A">
      <w:rPr>
        <w:rFonts w:ascii="Times New Roman" w:hAnsi="Times New Roman" w:cs="Times New Roman"/>
        <w:sz w:val="20"/>
        <w:szCs w:val="20"/>
      </w:rPr>
      <w:t>3</w:t>
    </w:r>
  </w:p>
  <w:p w14:paraId="2F692C92" w14:textId="77777777" w:rsidR="008976C5" w:rsidRPr="00D96557" w:rsidRDefault="008976C5" w:rsidP="008976C5">
    <w:pPr>
      <w:widowControl/>
      <w:tabs>
        <w:tab w:val="left" w:pos="2475"/>
      </w:tabs>
      <w:rPr>
        <w:rFonts w:ascii="Times New Roman" w:hAnsi="Times New Roman" w:cs="Times New Roman"/>
        <w:sz w:val="20"/>
        <w:szCs w:val="20"/>
      </w:rPr>
    </w:pPr>
  </w:p>
  <w:p w14:paraId="70DFB9F3" w14:textId="77777777" w:rsidR="008976C5" w:rsidRDefault="008976C5" w:rsidP="008976C5">
    <w:pPr>
      <w:widowControl/>
      <w:tabs>
        <w:tab w:val="left" w:pos="2475"/>
      </w:tabs>
      <w:rPr>
        <w:rFonts w:ascii="Times New Roman" w:hAnsi="Times New Roman" w:cs="Times New Roman"/>
      </w:rPr>
    </w:pPr>
    <w:r>
      <w:rPr>
        <w:rFonts w:ascii="Times New Roman" w:hAnsi="Times New Roman" w:cs="Times New Roma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1CA35" w14:textId="77777777" w:rsidR="00684F94" w:rsidRDefault="00684F94">
      <w:pPr>
        <w:widowControl/>
      </w:pPr>
      <w:r>
        <w:separator/>
      </w:r>
    </w:p>
  </w:footnote>
  <w:footnote w:type="continuationSeparator" w:id="0">
    <w:p w14:paraId="32A99E08" w14:textId="77777777" w:rsidR="00684F94" w:rsidRDefault="00684F94">
      <w:pPr>
        <w:widowControl/>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D37D2" w14:textId="77777777" w:rsidR="008976C5" w:rsidRPr="00D96557" w:rsidRDefault="008976C5" w:rsidP="008976C5">
    <w:pPr>
      <w:widowControl/>
      <w:jc w:val="center"/>
      <w:rPr>
        <w:rFonts w:ascii="Times New Roman" w:hAnsi="Times New Roman" w:cs="Times New Roman"/>
        <w:b/>
      </w:rPr>
    </w:pPr>
    <w:r w:rsidRPr="00D96557">
      <w:rPr>
        <w:rFonts w:ascii="Times New Roman" w:hAnsi="Times New Roman" w:cs="Times New Roman"/>
        <w:b/>
      </w:rPr>
      <w:t>- Draft for Discussion Purposes Only – Not an Offer -</w:t>
    </w:r>
  </w:p>
  <w:p w14:paraId="053333F5" w14:textId="77777777" w:rsidR="008976C5" w:rsidRDefault="008976C5" w:rsidP="008976C5">
    <w:pPr>
      <w:widowControl/>
      <w:jc w:val="center"/>
      <w:rPr>
        <w:rFonts w:ascii="Times New Roman" w:hAnsi="Times New Roman" w:cs="Times New Roman"/>
        <w:b/>
      </w:rPr>
    </w:pPr>
    <w:r w:rsidRPr="00D96557">
      <w:rPr>
        <w:rFonts w:ascii="Times New Roman" w:hAnsi="Times New Roman" w:cs="Times New Roman"/>
        <w:b/>
      </w:rPr>
      <w:t xml:space="preserve">TERM SHEET for the Purchase </w:t>
    </w:r>
    <w:r>
      <w:rPr>
        <w:rFonts w:ascii="Times New Roman" w:hAnsi="Times New Roman" w:cs="Times New Roman"/>
        <w:b/>
      </w:rPr>
      <w:t>and Sale</w:t>
    </w:r>
  </w:p>
  <w:p w14:paraId="185CE81E" w14:textId="77777777" w:rsidR="008976C5" w:rsidRDefault="008976C5" w:rsidP="008976C5">
    <w:pPr>
      <w:widowControl/>
      <w:jc w:val="center"/>
      <w:rPr>
        <w:rFonts w:ascii="Times New Roman" w:hAnsi="Times New Roman" w:cs="Times New Roman"/>
        <w:b/>
      </w:rPr>
    </w:pPr>
    <w:r w:rsidRPr="00D96557">
      <w:rPr>
        <w:rFonts w:ascii="Times New Roman" w:hAnsi="Times New Roman" w:cs="Times New Roman"/>
        <w:b/>
      </w:rPr>
      <w:t>Of a</w:t>
    </w:r>
  </w:p>
  <w:p w14:paraId="3F417D86" w14:textId="2708F92D" w:rsidR="008976C5" w:rsidRDefault="008976C5" w:rsidP="008976C5">
    <w:pPr>
      <w:widowControl/>
      <w:jc w:val="center"/>
      <w:rPr>
        <w:rFonts w:ascii="Times New Roman" w:hAnsi="Times New Roman" w:cs="Times New Roman"/>
        <w:b/>
      </w:rPr>
    </w:pPr>
    <w:r>
      <w:rPr>
        <w:rFonts w:ascii="Times New Roman" w:hAnsi="Times New Roman" w:cs="Times New Roman"/>
        <w:b/>
      </w:rPr>
      <w:t>Natural Gas-Fired Energy Generation Projec</w:t>
    </w:r>
    <w:r w:rsidR="00B80124">
      <w:rPr>
        <w:rFonts w:ascii="Times New Roman" w:hAnsi="Times New Roman" w:cs="Times New Roman"/>
        <w:b/>
      </w:rPr>
      <w:t>t</w:t>
    </w:r>
  </w:p>
  <w:p w14:paraId="4E79411D" w14:textId="77777777" w:rsidR="00443594" w:rsidRDefault="00443594" w:rsidP="008976C5">
    <w:pPr>
      <w:widowControl/>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E42051BE">
      <w:start w:val="1"/>
      <w:numFmt w:val="decimal"/>
      <w:lvlText w:val="%1)"/>
      <w:lvlJc w:val="left"/>
      <w:pPr>
        <w:tabs>
          <w:tab w:val="num" w:pos="1133"/>
        </w:tabs>
        <w:ind w:left="1133" w:hanging="360"/>
      </w:pPr>
      <w:rPr>
        <w:rFonts w:ascii="Arial" w:hAnsi="Arial" w:cs="Arial"/>
        <w:sz w:val="24"/>
        <w:szCs w:val="24"/>
      </w:rPr>
    </w:lvl>
    <w:lvl w:ilvl="1" w:tplc="60FC4252">
      <w:start w:val="1"/>
      <w:numFmt w:val="bullet"/>
      <w:lvlText w:val="o"/>
      <w:lvlJc w:val="left"/>
      <w:pPr>
        <w:tabs>
          <w:tab w:val="num" w:pos="1800"/>
        </w:tabs>
        <w:ind w:left="1800" w:hanging="360"/>
      </w:pPr>
      <w:rPr>
        <w:rFonts w:ascii="Courier New" w:hAnsi="Courier New"/>
        <w:sz w:val="24"/>
      </w:rPr>
    </w:lvl>
    <w:lvl w:ilvl="2" w:tplc="A6CC905E">
      <w:start w:val="1"/>
      <w:numFmt w:val="bullet"/>
      <w:lvlText w:val=""/>
      <w:lvlJc w:val="left"/>
      <w:pPr>
        <w:tabs>
          <w:tab w:val="num" w:pos="2520"/>
        </w:tabs>
        <w:ind w:left="2520" w:hanging="360"/>
      </w:pPr>
      <w:rPr>
        <w:rFonts w:ascii="Wingdings" w:hAnsi="Wingdings"/>
        <w:sz w:val="24"/>
      </w:rPr>
    </w:lvl>
    <w:lvl w:ilvl="3" w:tplc="DCFAEEC2">
      <w:start w:val="1"/>
      <w:numFmt w:val="bullet"/>
      <w:lvlText w:val=""/>
      <w:lvlJc w:val="left"/>
      <w:pPr>
        <w:tabs>
          <w:tab w:val="num" w:pos="3240"/>
        </w:tabs>
        <w:ind w:left="3240" w:hanging="360"/>
      </w:pPr>
      <w:rPr>
        <w:rFonts w:ascii="Symbol" w:hAnsi="Symbol"/>
        <w:sz w:val="24"/>
      </w:rPr>
    </w:lvl>
    <w:lvl w:ilvl="4" w:tplc="364EC094">
      <w:start w:val="1"/>
      <w:numFmt w:val="bullet"/>
      <w:lvlText w:val="o"/>
      <w:lvlJc w:val="left"/>
      <w:pPr>
        <w:tabs>
          <w:tab w:val="num" w:pos="3960"/>
        </w:tabs>
        <w:ind w:left="3960" w:hanging="360"/>
      </w:pPr>
      <w:rPr>
        <w:rFonts w:ascii="Courier New" w:hAnsi="Courier New"/>
        <w:sz w:val="24"/>
      </w:rPr>
    </w:lvl>
    <w:lvl w:ilvl="5" w:tplc="67861F90">
      <w:start w:val="1"/>
      <w:numFmt w:val="bullet"/>
      <w:lvlText w:val=""/>
      <w:lvlJc w:val="left"/>
      <w:pPr>
        <w:tabs>
          <w:tab w:val="num" w:pos="4680"/>
        </w:tabs>
        <w:ind w:left="4680" w:hanging="360"/>
      </w:pPr>
      <w:rPr>
        <w:rFonts w:ascii="Wingdings" w:hAnsi="Wingdings"/>
        <w:sz w:val="24"/>
      </w:rPr>
    </w:lvl>
    <w:lvl w:ilvl="6" w:tplc="4616455A">
      <w:start w:val="1"/>
      <w:numFmt w:val="bullet"/>
      <w:lvlText w:val=""/>
      <w:lvlJc w:val="left"/>
      <w:pPr>
        <w:tabs>
          <w:tab w:val="num" w:pos="5400"/>
        </w:tabs>
        <w:ind w:left="5400" w:hanging="360"/>
      </w:pPr>
      <w:rPr>
        <w:rFonts w:ascii="Symbol" w:hAnsi="Symbol"/>
        <w:sz w:val="24"/>
      </w:rPr>
    </w:lvl>
    <w:lvl w:ilvl="7" w:tplc="F97C95EE">
      <w:start w:val="1"/>
      <w:numFmt w:val="bullet"/>
      <w:lvlText w:val="o"/>
      <w:lvlJc w:val="left"/>
      <w:pPr>
        <w:tabs>
          <w:tab w:val="num" w:pos="6120"/>
        </w:tabs>
        <w:ind w:left="6120" w:hanging="360"/>
      </w:pPr>
      <w:rPr>
        <w:rFonts w:ascii="Courier New" w:hAnsi="Courier New"/>
        <w:sz w:val="24"/>
      </w:rPr>
    </w:lvl>
    <w:lvl w:ilvl="8" w:tplc="3C8085A8">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8F541494">
      <w:start w:val="1"/>
      <w:numFmt w:val="bullet"/>
      <w:lvlText w:val=""/>
      <w:lvlJc w:val="left"/>
      <w:pPr>
        <w:tabs>
          <w:tab w:val="num" w:pos="1782"/>
        </w:tabs>
        <w:ind w:left="1782" w:hanging="360"/>
      </w:pPr>
      <w:rPr>
        <w:rFonts w:ascii="Wingdings" w:hAnsi="Wingdings"/>
        <w:sz w:val="16"/>
      </w:rPr>
    </w:lvl>
    <w:lvl w:ilvl="1" w:tplc="BA84F916">
      <w:start w:val="1"/>
      <w:numFmt w:val="bullet"/>
      <w:lvlText w:val="o"/>
      <w:lvlJc w:val="left"/>
      <w:pPr>
        <w:tabs>
          <w:tab w:val="num" w:pos="1567"/>
        </w:tabs>
        <w:ind w:left="1567" w:hanging="360"/>
      </w:pPr>
      <w:rPr>
        <w:rFonts w:ascii="Courier New" w:hAnsi="Courier New"/>
        <w:sz w:val="24"/>
      </w:rPr>
    </w:lvl>
    <w:lvl w:ilvl="2" w:tplc="811EF9B4">
      <w:start w:val="1"/>
      <w:numFmt w:val="bullet"/>
      <w:lvlText w:val=""/>
      <w:lvlJc w:val="left"/>
      <w:pPr>
        <w:tabs>
          <w:tab w:val="num" w:pos="2287"/>
        </w:tabs>
        <w:ind w:left="2287" w:hanging="360"/>
      </w:pPr>
      <w:rPr>
        <w:rFonts w:ascii="Wingdings" w:hAnsi="Wingdings"/>
        <w:sz w:val="24"/>
      </w:rPr>
    </w:lvl>
    <w:lvl w:ilvl="3" w:tplc="0DACBFEE">
      <w:start w:val="1"/>
      <w:numFmt w:val="bullet"/>
      <w:lvlText w:val=""/>
      <w:lvlJc w:val="left"/>
      <w:pPr>
        <w:tabs>
          <w:tab w:val="num" w:pos="3007"/>
        </w:tabs>
        <w:ind w:left="3007" w:hanging="360"/>
      </w:pPr>
      <w:rPr>
        <w:rFonts w:ascii="Symbol" w:hAnsi="Symbol"/>
        <w:sz w:val="24"/>
      </w:rPr>
    </w:lvl>
    <w:lvl w:ilvl="4" w:tplc="C474189E">
      <w:start w:val="1"/>
      <w:numFmt w:val="bullet"/>
      <w:lvlText w:val="o"/>
      <w:lvlJc w:val="left"/>
      <w:pPr>
        <w:tabs>
          <w:tab w:val="num" w:pos="3727"/>
        </w:tabs>
        <w:ind w:left="3727" w:hanging="360"/>
      </w:pPr>
      <w:rPr>
        <w:rFonts w:ascii="Courier New" w:hAnsi="Courier New"/>
        <w:sz w:val="24"/>
      </w:rPr>
    </w:lvl>
    <w:lvl w:ilvl="5" w:tplc="C59CA164">
      <w:start w:val="1"/>
      <w:numFmt w:val="bullet"/>
      <w:lvlText w:val=""/>
      <w:lvlJc w:val="left"/>
      <w:pPr>
        <w:tabs>
          <w:tab w:val="num" w:pos="4447"/>
        </w:tabs>
        <w:ind w:left="4447" w:hanging="360"/>
      </w:pPr>
      <w:rPr>
        <w:rFonts w:ascii="Wingdings" w:hAnsi="Wingdings"/>
        <w:sz w:val="24"/>
      </w:rPr>
    </w:lvl>
    <w:lvl w:ilvl="6" w:tplc="E050DB96">
      <w:start w:val="1"/>
      <w:numFmt w:val="bullet"/>
      <w:lvlText w:val=""/>
      <w:lvlJc w:val="left"/>
      <w:pPr>
        <w:tabs>
          <w:tab w:val="num" w:pos="5167"/>
        </w:tabs>
        <w:ind w:left="5167" w:hanging="360"/>
      </w:pPr>
      <w:rPr>
        <w:rFonts w:ascii="Symbol" w:hAnsi="Symbol"/>
        <w:sz w:val="24"/>
      </w:rPr>
    </w:lvl>
    <w:lvl w:ilvl="7" w:tplc="9098C554">
      <w:start w:val="1"/>
      <w:numFmt w:val="bullet"/>
      <w:lvlText w:val="o"/>
      <w:lvlJc w:val="left"/>
      <w:pPr>
        <w:tabs>
          <w:tab w:val="num" w:pos="5887"/>
        </w:tabs>
        <w:ind w:left="5887" w:hanging="360"/>
      </w:pPr>
      <w:rPr>
        <w:rFonts w:ascii="Courier New" w:hAnsi="Courier New"/>
        <w:sz w:val="24"/>
      </w:rPr>
    </w:lvl>
    <w:lvl w:ilvl="8" w:tplc="ADB47F2E">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649AE0E8">
      <w:start w:val="1"/>
      <w:numFmt w:val="decimal"/>
      <w:lvlText w:val="%1)"/>
      <w:lvlJc w:val="left"/>
      <w:pPr>
        <w:tabs>
          <w:tab w:val="num" w:pos="1025"/>
        </w:tabs>
        <w:ind w:left="1025" w:hanging="360"/>
      </w:pPr>
      <w:rPr>
        <w:rFonts w:ascii="Arial" w:hAnsi="Arial" w:cs="Arial"/>
        <w:i w:val="0"/>
        <w:iCs w:val="0"/>
        <w:sz w:val="24"/>
        <w:szCs w:val="24"/>
      </w:rPr>
    </w:lvl>
    <w:lvl w:ilvl="1" w:tplc="AF0293BA">
      <w:start w:val="1"/>
      <w:numFmt w:val="bullet"/>
      <w:lvlText w:val="o"/>
      <w:lvlJc w:val="left"/>
      <w:pPr>
        <w:tabs>
          <w:tab w:val="num" w:pos="1692"/>
        </w:tabs>
        <w:ind w:left="1692" w:hanging="360"/>
      </w:pPr>
      <w:rPr>
        <w:rFonts w:ascii="Courier New" w:hAnsi="Courier New"/>
        <w:sz w:val="24"/>
      </w:rPr>
    </w:lvl>
    <w:lvl w:ilvl="2" w:tplc="E9FCFDB6">
      <w:start w:val="1"/>
      <w:numFmt w:val="bullet"/>
      <w:lvlText w:val=""/>
      <w:lvlJc w:val="left"/>
      <w:pPr>
        <w:tabs>
          <w:tab w:val="num" w:pos="2412"/>
        </w:tabs>
        <w:ind w:left="2412" w:hanging="360"/>
      </w:pPr>
      <w:rPr>
        <w:rFonts w:ascii="Wingdings" w:hAnsi="Wingdings"/>
        <w:sz w:val="24"/>
      </w:rPr>
    </w:lvl>
    <w:lvl w:ilvl="3" w:tplc="D6342B32">
      <w:start w:val="1"/>
      <w:numFmt w:val="bullet"/>
      <w:lvlText w:val=""/>
      <w:lvlJc w:val="left"/>
      <w:pPr>
        <w:tabs>
          <w:tab w:val="num" w:pos="3132"/>
        </w:tabs>
        <w:ind w:left="3132" w:hanging="360"/>
      </w:pPr>
      <w:rPr>
        <w:rFonts w:ascii="Symbol" w:hAnsi="Symbol"/>
        <w:sz w:val="24"/>
      </w:rPr>
    </w:lvl>
    <w:lvl w:ilvl="4" w:tplc="8020C08A">
      <w:start w:val="1"/>
      <w:numFmt w:val="bullet"/>
      <w:lvlText w:val="o"/>
      <w:lvlJc w:val="left"/>
      <w:pPr>
        <w:tabs>
          <w:tab w:val="num" w:pos="3852"/>
        </w:tabs>
        <w:ind w:left="3852" w:hanging="360"/>
      </w:pPr>
      <w:rPr>
        <w:rFonts w:ascii="Courier New" w:hAnsi="Courier New"/>
        <w:sz w:val="24"/>
      </w:rPr>
    </w:lvl>
    <w:lvl w:ilvl="5" w:tplc="06CAE46E">
      <w:start w:val="1"/>
      <w:numFmt w:val="bullet"/>
      <w:lvlText w:val=""/>
      <w:lvlJc w:val="left"/>
      <w:pPr>
        <w:tabs>
          <w:tab w:val="num" w:pos="4572"/>
        </w:tabs>
        <w:ind w:left="4572" w:hanging="360"/>
      </w:pPr>
      <w:rPr>
        <w:rFonts w:ascii="Wingdings" w:hAnsi="Wingdings"/>
        <w:sz w:val="24"/>
      </w:rPr>
    </w:lvl>
    <w:lvl w:ilvl="6" w:tplc="EE12E5EA">
      <w:start w:val="1"/>
      <w:numFmt w:val="bullet"/>
      <w:lvlText w:val=""/>
      <w:lvlJc w:val="left"/>
      <w:pPr>
        <w:tabs>
          <w:tab w:val="num" w:pos="5292"/>
        </w:tabs>
        <w:ind w:left="5292" w:hanging="360"/>
      </w:pPr>
      <w:rPr>
        <w:rFonts w:ascii="Symbol" w:hAnsi="Symbol"/>
        <w:sz w:val="24"/>
      </w:rPr>
    </w:lvl>
    <w:lvl w:ilvl="7" w:tplc="F640BE60">
      <w:start w:val="1"/>
      <w:numFmt w:val="bullet"/>
      <w:lvlText w:val="o"/>
      <w:lvlJc w:val="left"/>
      <w:pPr>
        <w:tabs>
          <w:tab w:val="num" w:pos="6012"/>
        </w:tabs>
        <w:ind w:left="6012" w:hanging="360"/>
      </w:pPr>
      <w:rPr>
        <w:rFonts w:ascii="Courier New" w:hAnsi="Courier New"/>
        <w:sz w:val="24"/>
      </w:rPr>
    </w:lvl>
    <w:lvl w:ilvl="8" w:tplc="1C6E2D78">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D2F6B9C2">
      <w:start w:val="1"/>
      <w:numFmt w:val="decimal"/>
      <w:lvlText w:val="%1)"/>
      <w:lvlJc w:val="left"/>
      <w:pPr>
        <w:ind w:left="720" w:hanging="360"/>
      </w:pPr>
      <w:rPr>
        <w:rFonts w:ascii="Arial" w:hAnsi="Arial" w:cs="Arial"/>
        <w:sz w:val="24"/>
        <w:szCs w:val="24"/>
      </w:rPr>
    </w:lvl>
    <w:lvl w:ilvl="1" w:tplc="FC32B99C">
      <w:start w:val="1"/>
      <w:numFmt w:val="lowerLetter"/>
      <w:lvlText w:val="%2."/>
      <w:lvlJc w:val="left"/>
      <w:pPr>
        <w:ind w:left="1440" w:hanging="360"/>
      </w:pPr>
      <w:rPr>
        <w:rFonts w:ascii="Arial" w:hAnsi="Arial" w:cs="Arial"/>
        <w:sz w:val="24"/>
        <w:szCs w:val="24"/>
      </w:rPr>
    </w:lvl>
    <w:lvl w:ilvl="2" w:tplc="2FA8BF8A">
      <w:start w:val="1"/>
      <w:numFmt w:val="lowerRoman"/>
      <w:lvlText w:val="%3."/>
      <w:lvlJc w:val="right"/>
      <w:pPr>
        <w:ind w:left="2160" w:hanging="180"/>
      </w:pPr>
      <w:rPr>
        <w:rFonts w:ascii="Arial" w:hAnsi="Arial" w:cs="Arial"/>
        <w:sz w:val="24"/>
        <w:szCs w:val="24"/>
      </w:rPr>
    </w:lvl>
    <w:lvl w:ilvl="3" w:tplc="AFACC43E">
      <w:start w:val="1"/>
      <w:numFmt w:val="decimal"/>
      <w:lvlText w:val="%4."/>
      <w:lvlJc w:val="left"/>
      <w:pPr>
        <w:ind w:left="2880" w:hanging="360"/>
      </w:pPr>
      <w:rPr>
        <w:rFonts w:ascii="Arial" w:hAnsi="Arial" w:cs="Arial"/>
        <w:sz w:val="24"/>
        <w:szCs w:val="24"/>
      </w:rPr>
    </w:lvl>
    <w:lvl w:ilvl="4" w:tplc="1A1C138A">
      <w:start w:val="1"/>
      <w:numFmt w:val="lowerLetter"/>
      <w:lvlText w:val="%5."/>
      <w:lvlJc w:val="left"/>
      <w:pPr>
        <w:ind w:left="3600" w:hanging="360"/>
      </w:pPr>
      <w:rPr>
        <w:rFonts w:ascii="Arial" w:hAnsi="Arial" w:cs="Arial"/>
        <w:sz w:val="24"/>
        <w:szCs w:val="24"/>
      </w:rPr>
    </w:lvl>
    <w:lvl w:ilvl="5" w:tplc="E990F66A">
      <w:start w:val="1"/>
      <w:numFmt w:val="lowerRoman"/>
      <w:lvlText w:val="%6."/>
      <w:lvlJc w:val="right"/>
      <w:pPr>
        <w:ind w:left="4320" w:hanging="180"/>
      </w:pPr>
      <w:rPr>
        <w:rFonts w:ascii="Arial" w:hAnsi="Arial" w:cs="Arial"/>
        <w:sz w:val="24"/>
        <w:szCs w:val="24"/>
      </w:rPr>
    </w:lvl>
    <w:lvl w:ilvl="6" w:tplc="FDC88AB8">
      <w:start w:val="1"/>
      <w:numFmt w:val="decimal"/>
      <w:lvlText w:val="%7."/>
      <w:lvlJc w:val="left"/>
      <w:pPr>
        <w:ind w:left="5040" w:hanging="360"/>
      </w:pPr>
      <w:rPr>
        <w:rFonts w:ascii="Arial" w:hAnsi="Arial" w:cs="Arial"/>
        <w:sz w:val="24"/>
        <w:szCs w:val="24"/>
      </w:rPr>
    </w:lvl>
    <w:lvl w:ilvl="7" w:tplc="2C9E0EA8">
      <w:start w:val="1"/>
      <w:numFmt w:val="lowerLetter"/>
      <w:lvlText w:val="%8."/>
      <w:lvlJc w:val="left"/>
      <w:pPr>
        <w:ind w:left="5760" w:hanging="360"/>
      </w:pPr>
      <w:rPr>
        <w:rFonts w:ascii="Arial" w:hAnsi="Arial" w:cs="Arial"/>
        <w:sz w:val="24"/>
        <w:szCs w:val="24"/>
      </w:rPr>
    </w:lvl>
    <w:lvl w:ilvl="8" w:tplc="B9360442">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C6FAD696">
      <w:start w:val="1"/>
      <w:numFmt w:val="decimal"/>
      <w:lvlText w:val="%1)"/>
      <w:lvlJc w:val="left"/>
      <w:pPr>
        <w:tabs>
          <w:tab w:val="num" w:pos="826"/>
        </w:tabs>
        <w:ind w:left="826" w:hanging="360"/>
      </w:pPr>
      <w:rPr>
        <w:rFonts w:ascii="Arial" w:hAnsi="Arial" w:cs="Arial"/>
        <w:sz w:val="24"/>
        <w:szCs w:val="24"/>
      </w:rPr>
    </w:lvl>
    <w:lvl w:ilvl="1" w:tplc="D5EE83B0">
      <w:start w:val="1"/>
      <w:numFmt w:val="bullet"/>
      <w:lvlText w:val="o"/>
      <w:lvlJc w:val="left"/>
      <w:pPr>
        <w:tabs>
          <w:tab w:val="num" w:pos="1493"/>
        </w:tabs>
        <w:ind w:left="1493" w:hanging="360"/>
      </w:pPr>
      <w:rPr>
        <w:rFonts w:ascii="Courier New" w:hAnsi="Courier New"/>
        <w:sz w:val="24"/>
      </w:rPr>
    </w:lvl>
    <w:lvl w:ilvl="2" w:tplc="7A962C5A">
      <w:start w:val="1"/>
      <w:numFmt w:val="bullet"/>
      <w:lvlText w:val=""/>
      <w:lvlJc w:val="left"/>
      <w:pPr>
        <w:tabs>
          <w:tab w:val="num" w:pos="2213"/>
        </w:tabs>
        <w:ind w:left="2213" w:hanging="360"/>
      </w:pPr>
      <w:rPr>
        <w:rFonts w:ascii="Wingdings" w:hAnsi="Wingdings"/>
        <w:sz w:val="24"/>
      </w:rPr>
    </w:lvl>
    <w:lvl w:ilvl="3" w:tplc="D0DAC010">
      <w:start w:val="1"/>
      <w:numFmt w:val="bullet"/>
      <w:lvlText w:val=""/>
      <w:lvlJc w:val="left"/>
      <w:pPr>
        <w:tabs>
          <w:tab w:val="num" w:pos="2933"/>
        </w:tabs>
        <w:ind w:left="2933" w:hanging="360"/>
      </w:pPr>
      <w:rPr>
        <w:rFonts w:ascii="Symbol" w:hAnsi="Symbol"/>
        <w:sz w:val="24"/>
      </w:rPr>
    </w:lvl>
    <w:lvl w:ilvl="4" w:tplc="A6E4ED8E">
      <w:start w:val="1"/>
      <w:numFmt w:val="bullet"/>
      <w:lvlText w:val="o"/>
      <w:lvlJc w:val="left"/>
      <w:pPr>
        <w:tabs>
          <w:tab w:val="num" w:pos="3653"/>
        </w:tabs>
        <w:ind w:left="3653" w:hanging="360"/>
      </w:pPr>
      <w:rPr>
        <w:rFonts w:ascii="Courier New" w:hAnsi="Courier New"/>
        <w:sz w:val="24"/>
      </w:rPr>
    </w:lvl>
    <w:lvl w:ilvl="5" w:tplc="FC7A99D8">
      <w:start w:val="1"/>
      <w:numFmt w:val="bullet"/>
      <w:lvlText w:val=""/>
      <w:lvlJc w:val="left"/>
      <w:pPr>
        <w:tabs>
          <w:tab w:val="num" w:pos="4373"/>
        </w:tabs>
        <w:ind w:left="4373" w:hanging="360"/>
      </w:pPr>
      <w:rPr>
        <w:rFonts w:ascii="Wingdings" w:hAnsi="Wingdings"/>
        <w:sz w:val="24"/>
      </w:rPr>
    </w:lvl>
    <w:lvl w:ilvl="6" w:tplc="5AF6E674">
      <w:start w:val="1"/>
      <w:numFmt w:val="bullet"/>
      <w:lvlText w:val=""/>
      <w:lvlJc w:val="left"/>
      <w:pPr>
        <w:tabs>
          <w:tab w:val="num" w:pos="5093"/>
        </w:tabs>
        <w:ind w:left="5093" w:hanging="360"/>
      </w:pPr>
      <w:rPr>
        <w:rFonts w:ascii="Symbol" w:hAnsi="Symbol"/>
        <w:sz w:val="24"/>
      </w:rPr>
    </w:lvl>
    <w:lvl w:ilvl="7" w:tplc="8FFC360E">
      <w:start w:val="1"/>
      <w:numFmt w:val="bullet"/>
      <w:lvlText w:val="o"/>
      <w:lvlJc w:val="left"/>
      <w:pPr>
        <w:tabs>
          <w:tab w:val="num" w:pos="5813"/>
        </w:tabs>
        <w:ind w:left="5813" w:hanging="360"/>
      </w:pPr>
      <w:rPr>
        <w:rFonts w:ascii="Courier New" w:hAnsi="Courier New"/>
        <w:sz w:val="24"/>
      </w:rPr>
    </w:lvl>
    <w:lvl w:ilvl="8" w:tplc="1C623FAA">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pStyle w:val="OutlineL1"/>
      <w:suff w:val="nothing"/>
      <w:lvlText w:val="PART %1"/>
      <w:lvlJc w:val="left"/>
      <w:rPr>
        <w:rFonts w:ascii="Times New Roman" w:hAnsi="Times New Roman" w:cs="Times New Roman"/>
        <w:b/>
        <w:bCs/>
        <w:i w:val="0"/>
        <w:iCs w:val="0"/>
        <w:caps/>
        <w:smallCaps w:val="0"/>
        <w:strike w:val="0"/>
        <w:dstrike w:val="0"/>
        <w:outline w:val="0"/>
        <w:shadow w:val="0"/>
        <w:emboss w:val="0"/>
        <w:imprint w:val="0"/>
        <w:vanish w:val="0"/>
        <w:sz w:val="24"/>
        <w:szCs w:val="24"/>
        <w:u w:val="none"/>
        <w:effect w:val="no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outline w:val="0"/>
        <w:shadow w:val="0"/>
        <w:emboss w:val="0"/>
        <w:imprint w:val="0"/>
        <w:vanish w:val="0"/>
        <w:sz w:val="24"/>
        <w:szCs w:val="24"/>
        <w:u w:val="none"/>
        <w:effect w:val="no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outline w:val="0"/>
        <w:shadow w:val="0"/>
        <w:emboss w:val="0"/>
        <w:imprint w:val="0"/>
        <w:vanish w:val="0"/>
        <w:sz w:val="24"/>
        <w:szCs w:val="24"/>
        <w:u w:val="none"/>
        <w:effect w:val="none"/>
      </w:rPr>
    </w:lvl>
  </w:abstractNum>
  <w:abstractNum w:abstractNumId="9" w15:restartNumberingAfterBreak="0">
    <w:nsid w:val="0000002A"/>
    <w:multiLevelType w:val="hybridMultilevel"/>
    <w:tmpl w:val="549092B8"/>
    <w:lvl w:ilvl="0" w:tplc="89062CDE">
      <w:start w:val="1"/>
      <w:numFmt w:val="lowerLetter"/>
      <w:lvlText w:val="%1)"/>
      <w:lvlJc w:val="left"/>
      <w:pPr>
        <w:ind w:left="1080" w:hanging="360"/>
      </w:pPr>
      <w:rPr>
        <w:rFonts w:ascii="Arial" w:hAnsi="Arial" w:cs="Arial"/>
        <w:b w:val="0"/>
        <w:bCs w:val="0"/>
        <w:sz w:val="24"/>
        <w:szCs w:val="24"/>
      </w:rPr>
    </w:lvl>
    <w:lvl w:ilvl="1" w:tplc="AEB6068C">
      <w:start w:val="1"/>
      <w:numFmt w:val="lowerLetter"/>
      <w:lvlText w:val="%2."/>
      <w:lvlJc w:val="left"/>
      <w:pPr>
        <w:ind w:left="1800" w:hanging="360"/>
      </w:pPr>
      <w:rPr>
        <w:rFonts w:ascii="Arial" w:hAnsi="Arial" w:cs="Arial"/>
        <w:sz w:val="24"/>
        <w:szCs w:val="24"/>
      </w:rPr>
    </w:lvl>
    <w:lvl w:ilvl="2" w:tplc="9B48B7C6">
      <w:start w:val="1"/>
      <w:numFmt w:val="lowerRoman"/>
      <w:lvlText w:val="%3."/>
      <w:lvlJc w:val="right"/>
      <w:pPr>
        <w:ind w:left="2520" w:hanging="180"/>
      </w:pPr>
      <w:rPr>
        <w:rFonts w:ascii="Arial" w:hAnsi="Arial" w:cs="Arial"/>
        <w:sz w:val="24"/>
        <w:szCs w:val="24"/>
      </w:rPr>
    </w:lvl>
    <w:lvl w:ilvl="3" w:tplc="A7F8505C">
      <w:start w:val="1"/>
      <w:numFmt w:val="decimal"/>
      <w:lvlText w:val="%4."/>
      <w:lvlJc w:val="left"/>
      <w:pPr>
        <w:ind w:left="3240" w:hanging="360"/>
      </w:pPr>
      <w:rPr>
        <w:rFonts w:ascii="Arial" w:hAnsi="Arial" w:cs="Arial"/>
        <w:sz w:val="24"/>
        <w:szCs w:val="24"/>
      </w:rPr>
    </w:lvl>
    <w:lvl w:ilvl="4" w:tplc="4DA66414">
      <w:start w:val="1"/>
      <w:numFmt w:val="lowerLetter"/>
      <w:lvlText w:val="%5."/>
      <w:lvlJc w:val="left"/>
      <w:pPr>
        <w:ind w:left="3960" w:hanging="360"/>
      </w:pPr>
      <w:rPr>
        <w:rFonts w:ascii="Arial" w:hAnsi="Arial" w:cs="Arial"/>
        <w:sz w:val="24"/>
        <w:szCs w:val="24"/>
      </w:rPr>
    </w:lvl>
    <w:lvl w:ilvl="5" w:tplc="CA0E3340">
      <w:start w:val="1"/>
      <w:numFmt w:val="lowerRoman"/>
      <w:lvlText w:val="%6."/>
      <w:lvlJc w:val="right"/>
      <w:pPr>
        <w:ind w:left="4680" w:hanging="180"/>
      </w:pPr>
      <w:rPr>
        <w:rFonts w:ascii="Arial" w:hAnsi="Arial" w:cs="Arial"/>
        <w:sz w:val="24"/>
        <w:szCs w:val="24"/>
      </w:rPr>
    </w:lvl>
    <w:lvl w:ilvl="6" w:tplc="768C633C">
      <w:start w:val="1"/>
      <w:numFmt w:val="decimal"/>
      <w:lvlText w:val="%7."/>
      <w:lvlJc w:val="left"/>
      <w:pPr>
        <w:ind w:left="5400" w:hanging="360"/>
      </w:pPr>
      <w:rPr>
        <w:rFonts w:ascii="Arial" w:hAnsi="Arial" w:cs="Arial"/>
        <w:sz w:val="24"/>
        <w:szCs w:val="24"/>
      </w:rPr>
    </w:lvl>
    <w:lvl w:ilvl="7" w:tplc="672804F6">
      <w:start w:val="1"/>
      <w:numFmt w:val="lowerLetter"/>
      <w:lvlText w:val="%8."/>
      <w:lvlJc w:val="left"/>
      <w:pPr>
        <w:ind w:left="6120" w:hanging="360"/>
      </w:pPr>
      <w:rPr>
        <w:rFonts w:ascii="Arial" w:hAnsi="Arial" w:cs="Arial"/>
        <w:sz w:val="24"/>
        <w:szCs w:val="24"/>
      </w:rPr>
    </w:lvl>
    <w:lvl w:ilvl="8" w:tplc="993AD69E">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23943416">
      <w:start w:val="1"/>
      <w:numFmt w:val="decimal"/>
      <w:lvlText w:val="%1)"/>
      <w:lvlJc w:val="left"/>
      <w:pPr>
        <w:tabs>
          <w:tab w:val="num" w:pos="773"/>
        </w:tabs>
        <w:ind w:left="773" w:hanging="360"/>
      </w:pPr>
      <w:rPr>
        <w:rFonts w:ascii="Arial" w:hAnsi="Arial" w:cs="Arial"/>
        <w:sz w:val="24"/>
        <w:szCs w:val="24"/>
      </w:rPr>
    </w:lvl>
    <w:lvl w:ilvl="1" w:tplc="83583226">
      <w:start w:val="1"/>
      <w:numFmt w:val="bullet"/>
      <w:lvlText w:val="o"/>
      <w:lvlJc w:val="left"/>
      <w:pPr>
        <w:tabs>
          <w:tab w:val="num" w:pos="1440"/>
        </w:tabs>
        <w:ind w:left="1440" w:hanging="360"/>
      </w:pPr>
      <w:rPr>
        <w:rFonts w:ascii="Courier New" w:hAnsi="Courier New"/>
        <w:sz w:val="24"/>
      </w:rPr>
    </w:lvl>
    <w:lvl w:ilvl="2" w:tplc="6B74D23E">
      <w:start w:val="1"/>
      <w:numFmt w:val="bullet"/>
      <w:lvlText w:val=""/>
      <w:lvlJc w:val="left"/>
      <w:pPr>
        <w:tabs>
          <w:tab w:val="num" w:pos="2160"/>
        </w:tabs>
        <w:ind w:left="2160" w:hanging="360"/>
      </w:pPr>
      <w:rPr>
        <w:rFonts w:ascii="Wingdings" w:hAnsi="Wingdings"/>
        <w:sz w:val="24"/>
      </w:rPr>
    </w:lvl>
    <w:lvl w:ilvl="3" w:tplc="0A7C9606">
      <w:start w:val="1"/>
      <w:numFmt w:val="bullet"/>
      <w:lvlText w:val=""/>
      <w:lvlJc w:val="left"/>
      <w:pPr>
        <w:tabs>
          <w:tab w:val="num" w:pos="2880"/>
        </w:tabs>
        <w:ind w:left="2880" w:hanging="360"/>
      </w:pPr>
      <w:rPr>
        <w:rFonts w:ascii="Symbol" w:hAnsi="Symbol"/>
        <w:sz w:val="24"/>
      </w:rPr>
    </w:lvl>
    <w:lvl w:ilvl="4" w:tplc="D650591A">
      <w:start w:val="1"/>
      <w:numFmt w:val="bullet"/>
      <w:lvlText w:val="o"/>
      <w:lvlJc w:val="left"/>
      <w:pPr>
        <w:tabs>
          <w:tab w:val="num" w:pos="3600"/>
        </w:tabs>
        <w:ind w:left="3600" w:hanging="360"/>
      </w:pPr>
      <w:rPr>
        <w:rFonts w:ascii="Courier New" w:hAnsi="Courier New"/>
        <w:sz w:val="24"/>
      </w:rPr>
    </w:lvl>
    <w:lvl w:ilvl="5" w:tplc="B1E29ADC">
      <w:start w:val="1"/>
      <w:numFmt w:val="bullet"/>
      <w:lvlText w:val=""/>
      <w:lvlJc w:val="left"/>
      <w:pPr>
        <w:tabs>
          <w:tab w:val="num" w:pos="4320"/>
        </w:tabs>
        <w:ind w:left="4320" w:hanging="360"/>
      </w:pPr>
      <w:rPr>
        <w:rFonts w:ascii="Wingdings" w:hAnsi="Wingdings"/>
        <w:sz w:val="24"/>
      </w:rPr>
    </w:lvl>
    <w:lvl w:ilvl="6" w:tplc="983A8D82">
      <w:start w:val="1"/>
      <w:numFmt w:val="bullet"/>
      <w:lvlText w:val=""/>
      <w:lvlJc w:val="left"/>
      <w:pPr>
        <w:tabs>
          <w:tab w:val="num" w:pos="5040"/>
        </w:tabs>
        <w:ind w:left="5040" w:hanging="360"/>
      </w:pPr>
      <w:rPr>
        <w:rFonts w:ascii="Symbol" w:hAnsi="Symbol"/>
        <w:sz w:val="24"/>
      </w:rPr>
    </w:lvl>
    <w:lvl w:ilvl="7" w:tplc="5ADADE10">
      <w:start w:val="1"/>
      <w:numFmt w:val="bullet"/>
      <w:lvlText w:val="o"/>
      <w:lvlJc w:val="left"/>
      <w:pPr>
        <w:tabs>
          <w:tab w:val="num" w:pos="5760"/>
        </w:tabs>
        <w:ind w:left="5760" w:hanging="360"/>
      </w:pPr>
      <w:rPr>
        <w:rFonts w:ascii="Courier New" w:hAnsi="Courier New"/>
        <w:sz w:val="24"/>
      </w:rPr>
    </w:lvl>
    <w:lvl w:ilvl="8" w:tplc="C20E08DE">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D62AAEDA">
      <w:start w:val="1"/>
      <w:numFmt w:val="decimal"/>
      <w:lvlText w:val="%1)"/>
      <w:lvlJc w:val="left"/>
      <w:pPr>
        <w:ind w:left="720" w:hanging="360"/>
      </w:pPr>
      <w:rPr>
        <w:rFonts w:ascii="Arial" w:hAnsi="Arial" w:cs="Arial"/>
        <w:sz w:val="24"/>
        <w:szCs w:val="24"/>
      </w:rPr>
    </w:lvl>
    <w:lvl w:ilvl="1" w:tplc="5E242800">
      <w:start w:val="1"/>
      <w:numFmt w:val="lowerLetter"/>
      <w:lvlText w:val="%2."/>
      <w:lvlJc w:val="left"/>
      <w:pPr>
        <w:ind w:left="1440" w:hanging="360"/>
      </w:pPr>
      <w:rPr>
        <w:rFonts w:ascii="Arial" w:hAnsi="Arial" w:cs="Arial"/>
        <w:sz w:val="24"/>
        <w:szCs w:val="24"/>
      </w:rPr>
    </w:lvl>
    <w:lvl w:ilvl="2" w:tplc="E27C3926">
      <w:start w:val="1"/>
      <w:numFmt w:val="lowerRoman"/>
      <w:lvlText w:val="%3."/>
      <w:lvlJc w:val="right"/>
      <w:pPr>
        <w:ind w:left="2160" w:hanging="180"/>
      </w:pPr>
      <w:rPr>
        <w:rFonts w:ascii="Arial" w:hAnsi="Arial" w:cs="Arial"/>
        <w:sz w:val="24"/>
        <w:szCs w:val="24"/>
      </w:rPr>
    </w:lvl>
    <w:lvl w:ilvl="3" w:tplc="EA9C25CA">
      <w:start w:val="1"/>
      <w:numFmt w:val="decimal"/>
      <w:lvlText w:val="%4."/>
      <w:lvlJc w:val="left"/>
      <w:pPr>
        <w:ind w:left="2880" w:hanging="360"/>
      </w:pPr>
      <w:rPr>
        <w:rFonts w:ascii="Arial" w:hAnsi="Arial" w:cs="Arial"/>
        <w:sz w:val="24"/>
        <w:szCs w:val="24"/>
      </w:rPr>
    </w:lvl>
    <w:lvl w:ilvl="4" w:tplc="2182EE02">
      <w:start w:val="1"/>
      <w:numFmt w:val="lowerLetter"/>
      <w:lvlText w:val="%5."/>
      <w:lvlJc w:val="left"/>
      <w:pPr>
        <w:ind w:left="3600" w:hanging="360"/>
      </w:pPr>
      <w:rPr>
        <w:rFonts w:ascii="Arial" w:hAnsi="Arial" w:cs="Arial"/>
        <w:sz w:val="24"/>
        <w:szCs w:val="24"/>
      </w:rPr>
    </w:lvl>
    <w:lvl w:ilvl="5" w:tplc="60669E12">
      <w:start w:val="1"/>
      <w:numFmt w:val="lowerRoman"/>
      <w:lvlText w:val="%6."/>
      <w:lvlJc w:val="right"/>
      <w:pPr>
        <w:ind w:left="4320" w:hanging="180"/>
      </w:pPr>
      <w:rPr>
        <w:rFonts w:ascii="Arial" w:hAnsi="Arial" w:cs="Arial"/>
        <w:sz w:val="24"/>
        <w:szCs w:val="24"/>
      </w:rPr>
    </w:lvl>
    <w:lvl w:ilvl="6" w:tplc="95D234C0">
      <w:start w:val="1"/>
      <w:numFmt w:val="decimal"/>
      <w:lvlText w:val="%7."/>
      <w:lvlJc w:val="left"/>
      <w:pPr>
        <w:ind w:left="5040" w:hanging="360"/>
      </w:pPr>
      <w:rPr>
        <w:rFonts w:ascii="Arial" w:hAnsi="Arial" w:cs="Arial"/>
        <w:sz w:val="24"/>
        <w:szCs w:val="24"/>
      </w:rPr>
    </w:lvl>
    <w:lvl w:ilvl="7" w:tplc="392CD2E2">
      <w:start w:val="1"/>
      <w:numFmt w:val="lowerLetter"/>
      <w:lvlText w:val="%8."/>
      <w:lvlJc w:val="left"/>
      <w:pPr>
        <w:ind w:left="5760" w:hanging="360"/>
      </w:pPr>
      <w:rPr>
        <w:rFonts w:ascii="Arial" w:hAnsi="Arial" w:cs="Arial"/>
        <w:sz w:val="24"/>
        <w:szCs w:val="24"/>
      </w:rPr>
    </w:lvl>
    <w:lvl w:ilvl="8" w:tplc="DBE0DA64">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13C4C5CE">
      <w:start w:val="1"/>
      <w:numFmt w:val="bullet"/>
      <w:lvlText w:val=""/>
      <w:lvlJc w:val="left"/>
      <w:pPr>
        <w:tabs>
          <w:tab w:val="num" w:pos="3240"/>
        </w:tabs>
        <w:ind w:left="3240" w:hanging="360"/>
      </w:pPr>
      <w:rPr>
        <w:rFonts w:ascii="Symbol" w:hAnsi="Symbol"/>
        <w:color w:val="000000"/>
        <w:sz w:val="24"/>
      </w:rPr>
    </w:lvl>
    <w:lvl w:ilvl="1" w:tplc="F5428796">
      <w:start w:val="1"/>
      <w:numFmt w:val="bullet"/>
      <w:lvlText w:val="o"/>
      <w:lvlJc w:val="left"/>
      <w:pPr>
        <w:tabs>
          <w:tab w:val="num" w:pos="1800"/>
        </w:tabs>
        <w:ind w:left="1800" w:hanging="360"/>
      </w:pPr>
      <w:rPr>
        <w:rFonts w:ascii="Courier New" w:hAnsi="Courier New"/>
        <w:sz w:val="24"/>
      </w:rPr>
    </w:lvl>
    <w:lvl w:ilvl="2" w:tplc="2FECFED8">
      <w:start w:val="1"/>
      <w:numFmt w:val="bullet"/>
      <w:lvlText w:val=""/>
      <w:lvlJc w:val="left"/>
      <w:pPr>
        <w:tabs>
          <w:tab w:val="num" w:pos="2520"/>
        </w:tabs>
        <w:ind w:left="2520" w:hanging="360"/>
      </w:pPr>
      <w:rPr>
        <w:rFonts w:ascii="Wingdings" w:hAnsi="Wingdings"/>
        <w:sz w:val="24"/>
      </w:rPr>
    </w:lvl>
    <w:lvl w:ilvl="3" w:tplc="5274BE96">
      <w:start w:val="1"/>
      <w:numFmt w:val="bullet"/>
      <w:lvlText w:val=""/>
      <w:lvlJc w:val="left"/>
      <w:pPr>
        <w:tabs>
          <w:tab w:val="num" w:pos="3240"/>
        </w:tabs>
        <w:ind w:left="3240" w:hanging="360"/>
      </w:pPr>
      <w:rPr>
        <w:rFonts w:ascii="Symbol" w:hAnsi="Symbol"/>
        <w:sz w:val="24"/>
      </w:rPr>
    </w:lvl>
    <w:lvl w:ilvl="4" w:tplc="FAB0B9D8">
      <w:start w:val="1"/>
      <w:numFmt w:val="bullet"/>
      <w:lvlText w:val="o"/>
      <w:lvlJc w:val="left"/>
      <w:pPr>
        <w:tabs>
          <w:tab w:val="num" w:pos="3960"/>
        </w:tabs>
        <w:ind w:left="3960" w:hanging="360"/>
      </w:pPr>
      <w:rPr>
        <w:rFonts w:ascii="Courier New" w:hAnsi="Courier New"/>
        <w:sz w:val="24"/>
      </w:rPr>
    </w:lvl>
    <w:lvl w:ilvl="5" w:tplc="0C80D0C0">
      <w:start w:val="1"/>
      <w:numFmt w:val="bullet"/>
      <w:lvlText w:val=""/>
      <w:lvlJc w:val="left"/>
      <w:pPr>
        <w:tabs>
          <w:tab w:val="num" w:pos="4680"/>
        </w:tabs>
        <w:ind w:left="4680" w:hanging="360"/>
      </w:pPr>
      <w:rPr>
        <w:rFonts w:ascii="Wingdings" w:hAnsi="Wingdings"/>
        <w:sz w:val="24"/>
      </w:rPr>
    </w:lvl>
    <w:lvl w:ilvl="6" w:tplc="E3E42E3C">
      <w:start w:val="1"/>
      <w:numFmt w:val="bullet"/>
      <w:lvlText w:val=""/>
      <w:lvlJc w:val="left"/>
      <w:pPr>
        <w:tabs>
          <w:tab w:val="num" w:pos="5400"/>
        </w:tabs>
        <w:ind w:left="5400" w:hanging="360"/>
      </w:pPr>
      <w:rPr>
        <w:rFonts w:ascii="Symbol" w:hAnsi="Symbol"/>
        <w:sz w:val="24"/>
      </w:rPr>
    </w:lvl>
    <w:lvl w:ilvl="7" w:tplc="1E142E12">
      <w:start w:val="1"/>
      <w:numFmt w:val="bullet"/>
      <w:lvlText w:val="o"/>
      <w:lvlJc w:val="left"/>
      <w:pPr>
        <w:tabs>
          <w:tab w:val="num" w:pos="6120"/>
        </w:tabs>
        <w:ind w:left="6120" w:hanging="360"/>
      </w:pPr>
      <w:rPr>
        <w:rFonts w:ascii="Courier New" w:hAnsi="Courier New"/>
        <w:sz w:val="24"/>
      </w:rPr>
    </w:lvl>
    <w:lvl w:ilvl="8" w:tplc="B34E2638">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2A40536A">
      <w:start w:val="1"/>
      <w:numFmt w:val="decimal"/>
      <w:lvlText w:val="%1)"/>
      <w:lvlJc w:val="left"/>
      <w:pPr>
        <w:ind w:left="1080" w:hanging="360"/>
      </w:pPr>
      <w:rPr>
        <w:rFonts w:ascii="Arial" w:hAnsi="Arial" w:cs="Arial"/>
        <w:b w:val="0"/>
        <w:bCs w:val="0"/>
        <w:sz w:val="24"/>
        <w:szCs w:val="24"/>
      </w:rPr>
    </w:lvl>
    <w:lvl w:ilvl="1" w:tplc="93A0CEF8">
      <w:start w:val="1"/>
      <w:numFmt w:val="lowerLetter"/>
      <w:lvlText w:val="%2."/>
      <w:lvlJc w:val="left"/>
      <w:pPr>
        <w:ind w:left="1800" w:hanging="360"/>
      </w:pPr>
      <w:rPr>
        <w:rFonts w:ascii="Arial" w:hAnsi="Arial" w:cs="Arial"/>
        <w:sz w:val="24"/>
        <w:szCs w:val="24"/>
      </w:rPr>
    </w:lvl>
    <w:lvl w:ilvl="2" w:tplc="8350F28C">
      <w:start w:val="1"/>
      <w:numFmt w:val="lowerRoman"/>
      <w:lvlText w:val="%3."/>
      <w:lvlJc w:val="right"/>
      <w:pPr>
        <w:ind w:left="2520" w:hanging="180"/>
      </w:pPr>
      <w:rPr>
        <w:rFonts w:ascii="Arial" w:hAnsi="Arial" w:cs="Arial"/>
        <w:sz w:val="24"/>
        <w:szCs w:val="24"/>
      </w:rPr>
    </w:lvl>
    <w:lvl w:ilvl="3" w:tplc="7388C432">
      <w:start w:val="1"/>
      <w:numFmt w:val="decimal"/>
      <w:lvlText w:val="%4."/>
      <w:lvlJc w:val="left"/>
      <w:pPr>
        <w:ind w:left="3240" w:hanging="360"/>
      </w:pPr>
      <w:rPr>
        <w:rFonts w:ascii="Arial" w:hAnsi="Arial" w:cs="Arial"/>
        <w:sz w:val="24"/>
        <w:szCs w:val="24"/>
      </w:rPr>
    </w:lvl>
    <w:lvl w:ilvl="4" w:tplc="459AA48C">
      <w:start w:val="1"/>
      <w:numFmt w:val="lowerLetter"/>
      <w:lvlText w:val="%5."/>
      <w:lvlJc w:val="left"/>
      <w:pPr>
        <w:ind w:left="3960" w:hanging="360"/>
      </w:pPr>
      <w:rPr>
        <w:rFonts w:ascii="Arial" w:hAnsi="Arial" w:cs="Arial"/>
        <w:sz w:val="24"/>
        <w:szCs w:val="24"/>
      </w:rPr>
    </w:lvl>
    <w:lvl w:ilvl="5" w:tplc="1AC2CF32">
      <w:start w:val="1"/>
      <w:numFmt w:val="lowerRoman"/>
      <w:lvlText w:val="%6."/>
      <w:lvlJc w:val="right"/>
      <w:pPr>
        <w:ind w:left="4680" w:hanging="180"/>
      </w:pPr>
      <w:rPr>
        <w:rFonts w:ascii="Arial" w:hAnsi="Arial" w:cs="Arial"/>
        <w:sz w:val="24"/>
        <w:szCs w:val="24"/>
      </w:rPr>
    </w:lvl>
    <w:lvl w:ilvl="6" w:tplc="655633D6">
      <w:start w:val="1"/>
      <w:numFmt w:val="decimal"/>
      <w:lvlText w:val="%7."/>
      <w:lvlJc w:val="left"/>
      <w:pPr>
        <w:ind w:left="5400" w:hanging="360"/>
      </w:pPr>
      <w:rPr>
        <w:rFonts w:ascii="Arial" w:hAnsi="Arial" w:cs="Arial"/>
        <w:sz w:val="24"/>
        <w:szCs w:val="24"/>
      </w:rPr>
    </w:lvl>
    <w:lvl w:ilvl="7" w:tplc="19E4C73A">
      <w:start w:val="1"/>
      <w:numFmt w:val="lowerLetter"/>
      <w:lvlText w:val="%8."/>
      <w:lvlJc w:val="left"/>
      <w:pPr>
        <w:ind w:left="6120" w:hanging="360"/>
      </w:pPr>
      <w:rPr>
        <w:rFonts w:ascii="Arial" w:hAnsi="Arial" w:cs="Arial"/>
        <w:sz w:val="24"/>
        <w:szCs w:val="24"/>
      </w:rPr>
    </w:lvl>
    <w:lvl w:ilvl="8" w:tplc="B8448302">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A3CE9B48">
      <w:start w:val="1"/>
      <w:numFmt w:val="decimal"/>
      <w:lvlText w:val="%1)"/>
      <w:lvlJc w:val="left"/>
      <w:pPr>
        <w:tabs>
          <w:tab w:val="num" w:pos="720"/>
        </w:tabs>
        <w:ind w:left="720" w:hanging="360"/>
      </w:pPr>
      <w:rPr>
        <w:b/>
        <w:bCs/>
        <w:sz w:val="24"/>
        <w:szCs w:val="24"/>
      </w:rPr>
    </w:lvl>
    <w:lvl w:ilvl="1" w:tplc="8E4C8E8C">
      <w:start w:val="1"/>
      <w:numFmt w:val="lowerLetter"/>
      <w:lvlText w:val="%2."/>
      <w:lvlJc w:val="left"/>
      <w:pPr>
        <w:ind w:left="1440" w:hanging="360"/>
      </w:pPr>
      <w:rPr>
        <w:rFonts w:ascii="Arial" w:hAnsi="Arial" w:cs="Arial"/>
        <w:sz w:val="24"/>
        <w:szCs w:val="24"/>
      </w:rPr>
    </w:lvl>
    <w:lvl w:ilvl="2" w:tplc="2A8EE736">
      <w:start w:val="1"/>
      <w:numFmt w:val="lowerRoman"/>
      <w:lvlText w:val="%3."/>
      <w:lvlJc w:val="right"/>
      <w:pPr>
        <w:ind w:left="2160" w:hanging="180"/>
      </w:pPr>
      <w:rPr>
        <w:rFonts w:ascii="Arial" w:hAnsi="Arial" w:cs="Arial"/>
        <w:sz w:val="24"/>
        <w:szCs w:val="24"/>
      </w:rPr>
    </w:lvl>
    <w:lvl w:ilvl="3" w:tplc="A1140ECE">
      <w:start w:val="1"/>
      <w:numFmt w:val="decimal"/>
      <w:lvlText w:val="%4."/>
      <w:lvlJc w:val="left"/>
      <w:pPr>
        <w:ind w:left="2880" w:hanging="360"/>
      </w:pPr>
      <w:rPr>
        <w:rFonts w:ascii="Arial" w:hAnsi="Arial" w:cs="Arial"/>
        <w:sz w:val="24"/>
        <w:szCs w:val="24"/>
      </w:rPr>
    </w:lvl>
    <w:lvl w:ilvl="4" w:tplc="2FC4F722">
      <w:start w:val="1"/>
      <w:numFmt w:val="lowerLetter"/>
      <w:lvlText w:val="%5."/>
      <w:lvlJc w:val="left"/>
      <w:pPr>
        <w:ind w:left="3600" w:hanging="360"/>
      </w:pPr>
      <w:rPr>
        <w:rFonts w:ascii="Arial" w:hAnsi="Arial" w:cs="Arial"/>
        <w:sz w:val="24"/>
        <w:szCs w:val="24"/>
      </w:rPr>
    </w:lvl>
    <w:lvl w:ilvl="5" w:tplc="6D224D4E">
      <w:start w:val="1"/>
      <w:numFmt w:val="lowerRoman"/>
      <w:lvlText w:val="%6."/>
      <w:lvlJc w:val="right"/>
      <w:pPr>
        <w:ind w:left="4320" w:hanging="180"/>
      </w:pPr>
      <w:rPr>
        <w:rFonts w:ascii="Arial" w:hAnsi="Arial" w:cs="Arial"/>
        <w:sz w:val="24"/>
        <w:szCs w:val="24"/>
      </w:rPr>
    </w:lvl>
    <w:lvl w:ilvl="6" w:tplc="3D36AC9A">
      <w:start w:val="1"/>
      <w:numFmt w:val="decimal"/>
      <w:lvlText w:val="%7."/>
      <w:lvlJc w:val="left"/>
      <w:pPr>
        <w:ind w:left="5040" w:hanging="360"/>
      </w:pPr>
      <w:rPr>
        <w:rFonts w:ascii="Arial" w:hAnsi="Arial" w:cs="Arial"/>
        <w:sz w:val="24"/>
        <w:szCs w:val="24"/>
      </w:rPr>
    </w:lvl>
    <w:lvl w:ilvl="7" w:tplc="0B646078">
      <w:start w:val="1"/>
      <w:numFmt w:val="lowerLetter"/>
      <w:lvlText w:val="%8."/>
      <w:lvlJc w:val="left"/>
      <w:pPr>
        <w:ind w:left="5760" w:hanging="360"/>
      </w:pPr>
      <w:rPr>
        <w:rFonts w:ascii="Arial" w:hAnsi="Arial" w:cs="Arial"/>
        <w:sz w:val="24"/>
        <w:szCs w:val="24"/>
      </w:rPr>
    </w:lvl>
    <w:lvl w:ilvl="8" w:tplc="5E0A3614">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54CC6994">
      <w:start w:val="1"/>
      <w:numFmt w:val="bullet"/>
      <w:lvlText w:val=""/>
      <w:lvlJc w:val="left"/>
      <w:pPr>
        <w:tabs>
          <w:tab w:val="num" w:pos="1493"/>
        </w:tabs>
        <w:ind w:left="1493" w:hanging="360"/>
      </w:pPr>
      <w:rPr>
        <w:rFonts w:ascii="Wingdings" w:hAnsi="Wingdings"/>
        <w:sz w:val="16"/>
      </w:rPr>
    </w:lvl>
    <w:lvl w:ilvl="1" w:tplc="BF2EDDAC">
      <w:start w:val="1"/>
      <w:numFmt w:val="bullet"/>
      <w:lvlText w:val="o"/>
      <w:lvlJc w:val="left"/>
      <w:pPr>
        <w:tabs>
          <w:tab w:val="num" w:pos="2160"/>
        </w:tabs>
        <w:ind w:left="2160" w:hanging="360"/>
      </w:pPr>
      <w:rPr>
        <w:rFonts w:ascii="Courier New" w:hAnsi="Courier New"/>
        <w:sz w:val="24"/>
      </w:rPr>
    </w:lvl>
    <w:lvl w:ilvl="2" w:tplc="AC26AE2C">
      <w:start w:val="1"/>
      <w:numFmt w:val="bullet"/>
      <w:lvlText w:val=""/>
      <w:lvlJc w:val="left"/>
      <w:pPr>
        <w:tabs>
          <w:tab w:val="num" w:pos="2880"/>
        </w:tabs>
        <w:ind w:left="2880" w:hanging="360"/>
      </w:pPr>
      <w:rPr>
        <w:rFonts w:ascii="Wingdings" w:hAnsi="Wingdings"/>
        <w:sz w:val="24"/>
      </w:rPr>
    </w:lvl>
    <w:lvl w:ilvl="3" w:tplc="4372F8E4">
      <w:start w:val="1"/>
      <w:numFmt w:val="bullet"/>
      <w:lvlText w:val=""/>
      <w:lvlJc w:val="left"/>
      <w:pPr>
        <w:tabs>
          <w:tab w:val="num" w:pos="3600"/>
        </w:tabs>
        <w:ind w:left="3600" w:hanging="360"/>
      </w:pPr>
      <w:rPr>
        <w:rFonts w:ascii="Symbol" w:hAnsi="Symbol"/>
        <w:sz w:val="24"/>
      </w:rPr>
    </w:lvl>
    <w:lvl w:ilvl="4" w:tplc="FD16BA8A">
      <w:start w:val="1"/>
      <w:numFmt w:val="bullet"/>
      <w:lvlText w:val="o"/>
      <w:lvlJc w:val="left"/>
      <w:pPr>
        <w:tabs>
          <w:tab w:val="num" w:pos="4320"/>
        </w:tabs>
        <w:ind w:left="4320" w:hanging="360"/>
      </w:pPr>
      <w:rPr>
        <w:rFonts w:ascii="Courier New" w:hAnsi="Courier New"/>
        <w:sz w:val="24"/>
      </w:rPr>
    </w:lvl>
    <w:lvl w:ilvl="5" w:tplc="EA685C10">
      <w:start w:val="1"/>
      <w:numFmt w:val="bullet"/>
      <w:lvlText w:val=""/>
      <w:lvlJc w:val="left"/>
      <w:pPr>
        <w:tabs>
          <w:tab w:val="num" w:pos="5040"/>
        </w:tabs>
        <w:ind w:left="5040" w:hanging="360"/>
      </w:pPr>
      <w:rPr>
        <w:rFonts w:ascii="Wingdings" w:hAnsi="Wingdings"/>
        <w:sz w:val="24"/>
      </w:rPr>
    </w:lvl>
    <w:lvl w:ilvl="6" w:tplc="4A34FE7C">
      <w:start w:val="1"/>
      <w:numFmt w:val="bullet"/>
      <w:lvlText w:val=""/>
      <w:lvlJc w:val="left"/>
      <w:pPr>
        <w:tabs>
          <w:tab w:val="num" w:pos="5760"/>
        </w:tabs>
        <w:ind w:left="5760" w:hanging="360"/>
      </w:pPr>
      <w:rPr>
        <w:rFonts w:ascii="Symbol" w:hAnsi="Symbol"/>
        <w:sz w:val="24"/>
      </w:rPr>
    </w:lvl>
    <w:lvl w:ilvl="7" w:tplc="7E666BB8">
      <w:start w:val="1"/>
      <w:numFmt w:val="bullet"/>
      <w:lvlText w:val="o"/>
      <w:lvlJc w:val="left"/>
      <w:pPr>
        <w:tabs>
          <w:tab w:val="num" w:pos="6480"/>
        </w:tabs>
        <w:ind w:left="6480" w:hanging="360"/>
      </w:pPr>
      <w:rPr>
        <w:rFonts w:ascii="Courier New" w:hAnsi="Courier New"/>
        <w:sz w:val="24"/>
      </w:rPr>
    </w:lvl>
    <w:lvl w:ilvl="8" w:tplc="DBE22434">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86640CE0"/>
    <w:lvl w:ilvl="0" w:tplc="36B4231A">
      <w:start w:val="1"/>
      <w:numFmt w:val="bullet"/>
      <w:lvlText w:val=""/>
      <w:lvlJc w:val="left"/>
      <w:pPr>
        <w:ind w:left="1440" w:hanging="360"/>
      </w:pPr>
      <w:rPr>
        <w:rFonts w:ascii="Wingdings" w:hAnsi="Wingdings" w:hint="default"/>
      </w:rPr>
    </w:lvl>
    <w:lvl w:ilvl="1" w:tplc="FEAA6BE6">
      <w:start w:val="1"/>
      <w:numFmt w:val="bullet"/>
      <w:lvlText w:val="o"/>
      <w:lvlJc w:val="left"/>
      <w:pPr>
        <w:ind w:left="2160" w:hanging="360"/>
      </w:pPr>
      <w:rPr>
        <w:rFonts w:ascii="Courier New" w:hAnsi="Courier New" w:cs="Courier New" w:hint="default"/>
      </w:rPr>
    </w:lvl>
    <w:lvl w:ilvl="2" w:tplc="C71ACEE8" w:tentative="1">
      <w:start w:val="1"/>
      <w:numFmt w:val="bullet"/>
      <w:lvlText w:val=""/>
      <w:lvlJc w:val="left"/>
      <w:pPr>
        <w:ind w:left="2880" w:hanging="360"/>
      </w:pPr>
      <w:rPr>
        <w:rFonts w:ascii="Wingdings" w:hAnsi="Wingdings" w:hint="default"/>
      </w:rPr>
    </w:lvl>
    <w:lvl w:ilvl="3" w:tplc="24540748" w:tentative="1">
      <w:start w:val="1"/>
      <w:numFmt w:val="bullet"/>
      <w:lvlText w:val=""/>
      <w:lvlJc w:val="left"/>
      <w:pPr>
        <w:ind w:left="3600" w:hanging="360"/>
      </w:pPr>
      <w:rPr>
        <w:rFonts w:ascii="Symbol" w:hAnsi="Symbol" w:hint="default"/>
      </w:rPr>
    </w:lvl>
    <w:lvl w:ilvl="4" w:tplc="BEEA903A" w:tentative="1">
      <w:start w:val="1"/>
      <w:numFmt w:val="bullet"/>
      <w:lvlText w:val="o"/>
      <w:lvlJc w:val="left"/>
      <w:pPr>
        <w:ind w:left="4320" w:hanging="360"/>
      </w:pPr>
      <w:rPr>
        <w:rFonts w:ascii="Courier New" w:hAnsi="Courier New" w:cs="Courier New" w:hint="default"/>
      </w:rPr>
    </w:lvl>
    <w:lvl w:ilvl="5" w:tplc="9C947DA2" w:tentative="1">
      <w:start w:val="1"/>
      <w:numFmt w:val="bullet"/>
      <w:lvlText w:val=""/>
      <w:lvlJc w:val="left"/>
      <w:pPr>
        <w:ind w:left="5040" w:hanging="360"/>
      </w:pPr>
      <w:rPr>
        <w:rFonts w:ascii="Wingdings" w:hAnsi="Wingdings" w:hint="default"/>
      </w:rPr>
    </w:lvl>
    <w:lvl w:ilvl="6" w:tplc="30B4CB60" w:tentative="1">
      <w:start w:val="1"/>
      <w:numFmt w:val="bullet"/>
      <w:lvlText w:val=""/>
      <w:lvlJc w:val="left"/>
      <w:pPr>
        <w:ind w:left="5760" w:hanging="360"/>
      </w:pPr>
      <w:rPr>
        <w:rFonts w:ascii="Symbol" w:hAnsi="Symbol" w:hint="default"/>
      </w:rPr>
    </w:lvl>
    <w:lvl w:ilvl="7" w:tplc="BBE4A25C" w:tentative="1">
      <w:start w:val="1"/>
      <w:numFmt w:val="bullet"/>
      <w:lvlText w:val="o"/>
      <w:lvlJc w:val="left"/>
      <w:pPr>
        <w:ind w:left="6480" w:hanging="360"/>
      </w:pPr>
      <w:rPr>
        <w:rFonts w:ascii="Courier New" w:hAnsi="Courier New" w:cs="Courier New" w:hint="default"/>
      </w:rPr>
    </w:lvl>
    <w:lvl w:ilvl="8" w:tplc="13669C92" w:tentative="1">
      <w:start w:val="1"/>
      <w:numFmt w:val="bullet"/>
      <w:lvlText w:val=""/>
      <w:lvlJc w:val="left"/>
      <w:pPr>
        <w:ind w:left="7200" w:hanging="360"/>
      </w:pPr>
      <w:rPr>
        <w:rFonts w:ascii="Wingdings" w:hAnsi="Wingdings" w:hint="default"/>
      </w:rPr>
    </w:lvl>
  </w:abstractNum>
  <w:abstractNum w:abstractNumId="18"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19" w15:restartNumberingAfterBreak="0">
    <w:nsid w:val="12DF30E8"/>
    <w:multiLevelType w:val="hybridMultilevel"/>
    <w:tmpl w:val="CBA2A9DA"/>
    <w:lvl w:ilvl="0" w:tplc="AC84F550">
      <w:start w:val="1"/>
      <w:numFmt w:val="bullet"/>
      <w:lvlText w:val=""/>
      <w:lvlJc w:val="left"/>
      <w:pPr>
        <w:tabs>
          <w:tab w:val="num" w:pos="720"/>
        </w:tabs>
        <w:ind w:left="720" w:hanging="360"/>
      </w:pPr>
      <w:rPr>
        <w:rFonts w:ascii="Wingdings" w:hAnsi="Wingdings" w:hint="default"/>
        <w:sz w:val="24"/>
      </w:rPr>
    </w:lvl>
    <w:lvl w:ilvl="1" w:tplc="B4408414" w:tentative="1">
      <w:start w:val="1"/>
      <w:numFmt w:val="bullet"/>
      <w:lvlText w:val="o"/>
      <w:lvlJc w:val="left"/>
      <w:pPr>
        <w:tabs>
          <w:tab w:val="num" w:pos="1440"/>
        </w:tabs>
        <w:ind w:left="1440" w:hanging="360"/>
      </w:pPr>
      <w:rPr>
        <w:rFonts w:ascii="Courier New" w:hAnsi="Courier New" w:hint="default"/>
      </w:rPr>
    </w:lvl>
    <w:lvl w:ilvl="2" w:tplc="543E57C6" w:tentative="1">
      <w:start w:val="1"/>
      <w:numFmt w:val="bullet"/>
      <w:lvlText w:val=""/>
      <w:lvlJc w:val="left"/>
      <w:pPr>
        <w:tabs>
          <w:tab w:val="num" w:pos="2160"/>
        </w:tabs>
        <w:ind w:left="2160" w:hanging="360"/>
      </w:pPr>
      <w:rPr>
        <w:rFonts w:ascii="Wingdings" w:hAnsi="Wingdings" w:hint="default"/>
      </w:rPr>
    </w:lvl>
    <w:lvl w:ilvl="3" w:tplc="D1CC36B0" w:tentative="1">
      <w:start w:val="1"/>
      <w:numFmt w:val="bullet"/>
      <w:lvlText w:val=""/>
      <w:lvlJc w:val="left"/>
      <w:pPr>
        <w:tabs>
          <w:tab w:val="num" w:pos="2880"/>
        </w:tabs>
        <w:ind w:left="2880" w:hanging="360"/>
      </w:pPr>
      <w:rPr>
        <w:rFonts w:ascii="Symbol" w:hAnsi="Symbol" w:hint="default"/>
      </w:rPr>
    </w:lvl>
    <w:lvl w:ilvl="4" w:tplc="82BE5636" w:tentative="1">
      <w:start w:val="1"/>
      <w:numFmt w:val="bullet"/>
      <w:lvlText w:val="o"/>
      <w:lvlJc w:val="left"/>
      <w:pPr>
        <w:tabs>
          <w:tab w:val="num" w:pos="3600"/>
        </w:tabs>
        <w:ind w:left="3600" w:hanging="360"/>
      </w:pPr>
      <w:rPr>
        <w:rFonts w:ascii="Courier New" w:hAnsi="Courier New" w:hint="default"/>
      </w:rPr>
    </w:lvl>
    <w:lvl w:ilvl="5" w:tplc="BA4A17F4" w:tentative="1">
      <w:start w:val="1"/>
      <w:numFmt w:val="bullet"/>
      <w:lvlText w:val=""/>
      <w:lvlJc w:val="left"/>
      <w:pPr>
        <w:tabs>
          <w:tab w:val="num" w:pos="4320"/>
        </w:tabs>
        <w:ind w:left="4320" w:hanging="360"/>
      </w:pPr>
      <w:rPr>
        <w:rFonts w:ascii="Wingdings" w:hAnsi="Wingdings" w:hint="default"/>
      </w:rPr>
    </w:lvl>
    <w:lvl w:ilvl="6" w:tplc="4BCC3D98" w:tentative="1">
      <w:start w:val="1"/>
      <w:numFmt w:val="bullet"/>
      <w:lvlText w:val=""/>
      <w:lvlJc w:val="left"/>
      <w:pPr>
        <w:tabs>
          <w:tab w:val="num" w:pos="5040"/>
        </w:tabs>
        <w:ind w:left="5040" w:hanging="360"/>
      </w:pPr>
      <w:rPr>
        <w:rFonts w:ascii="Symbol" w:hAnsi="Symbol" w:hint="default"/>
      </w:rPr>
    </w:lvl>
    <w:lvl w:ilvl="7" w:tplc="71A08B1E" w:tentative="1">
      <w:start w:val="1"/>
      <w:numFmt w:val="bullet"/>
      <w:lvlText w:val="o"/>
      <w:lvlJc w:val="left"/>
      <w:pPr>
        <w:tabs>
          <w:tab w:val="num" w:pos="5760"/>
        </w:tabs>
        <w:ind w:left="5760" w:hanging="360"/>
      </w:pPr>
      <w:rPr>
        <w:rFonts w:ascii="Courier New" w:hAnsi="Courier New" w:hint="default"/>
      </w:rPr>
    </w:lvl>
    <w:lvl w:ilvl="8" w:tplc="9CD8B9DA"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3FD0A15"/>
    <w:multiLevelType w:val="hybridMultilevel"/>
    <w:tmpl w:val="180828EC"/>
    <w:lvl w:ilvl="0" w:tplc="541E8352">
      <w:start w:val="1"/>
      <w:numFmt w:val="bullet"/>
      <w:lvlText w:val=""/>
      <w:lvlJc w:val="left"/>
      <w:pPr>
        <w:ind w:left="720" w:hanging="360"/>
      </w:pPr>
      <w:rPr>
        <w:rFonts w:ascii="Wingdings" w:hAnsi="Wingdings" w:hint="default"/>
      </w:rPr>
    </w:lvl>
    <w:lvl w:ilvl="1" w:tplc="7806F072" w:tentative="1">
      <w:start w:val="1"/>
      <w:numFmt w:val="bullet"/>
      <w:lvlText w:val="o"/>
      <w:lvlJc w:val="left"/>
      <w:pPr>
        <w:ind w:left="1440" w:hanging="360"/>
      </w:pPr>
      <w:rPr>
        <w:rFonts w:ascii="Courier New" w:hAnsi="Courier New" w:cs="Courier New" w:hint="default"/>
      </w:rPr>
    </w:lvl>
    <w:lvl w:ilvl="2" w:tplc="E1E6B136" w:tentative="1">
      <w:start w:val="1"/>
      <w:numFmt w:val="bullet"/>
      <w:lvlText w:val=""/>
      <w:lvlJc w:val="left"/>
      <w:pPr>
        <w:ind w:left="2160" w:hanging="360"/>
      </w:pPr>
      <w:rPr>
        <w:rFonts w:ascii="Wingdings" w:hAnsi="Wingdings" w:hint="default"/>
      </w:rPr>
    </w:lvl>
    <w:lvl w:ilvl="3" w:tplc="E618CC58" w:tentative="1">
      <w:start w:val="1"/>
      <w:numFmt w:val="bullet"/>
      <w:lvlText w:val=""/>
      <w:lvlJc w:val="left"/>
      <w:pPr>
        <w:ind w:left="2880" w:hanging="360"/>
      </w:pPr>
      <w:rPr>
        <w:rFonts w:ascii="Symbol" w:hAnsi="Symbol" w:hint="default"/>
      </w:rPr>
    </w:lvl>
    <w:lvl w:ilvl="4" w:tplc="DE38937A" w:tentative="1">
      <w:start w:val="1"/>
      <w:numFmt w:val="bullet"/>
      <w:lvlText w:val="o"/>
      <w:lvlJc w:val="left"/>
      <w:pPr>
        <w:ind w:left="3600" w:hanging="360"/>
      </w:pPr>
      <w:rPr>
        <w:rFonts w:ascii="Courier New" w:hAnsi="Courier New" w:cs="Courier New" w:hint="default"/>
      </w:rPr>
    </w:lvl>
    <w:lvl w:ilvl="5" w:tplc="15C697EE" w:tentative="1">
      <w:start w:val="1"/>
      <w:numFmt w:val="bullet"/>
      <w:lvlText w:val=""/>
      <w:lvlJc w:val="left"/>
      <w:pPr>
        <w:ind w:left="4320" w:hanging="360"/>
      </w:pPr>
      <w:rPr>
        <w:rFonts w:ascii="Wingdings" w:hAnsi="Wingdings" w:hint="default"/>
      </w:rPr>
    </w:lvl>
    <w:lvl w:ilvl="6" w:tplc="2B64DF98" w:tentative="1">
      <w:start w:val="1"/>
      <w:numFmt w:val="bullet"/>
      <w:lvlText w:val=""/>
      <w:lvlJc w:val="left"/>
      <w:pPr>
        <w:ind w:left="5040" w:hanging="360"/>
      </w:pPr>
      <w:rPr>
        <w:rFonts w:ascii="Symbol" w:hAnsi="Symbol" w:hint="default"/>
      </w:rPr>
    </w:lvl>
    <w:lvl w:ilvl="7" w:tplc="7EAE7BEC" w:tentative="1">
      <w:start w:val="1"/>
      <w:numFmt w:val="bullet"/>
      <w:lvlText w:val="o"/>
      <w:lvlJc w:val="left"/>
      <w:pPr>
        <w:ind w:left="5760" w:hanging="360"/>
      </w:pPr>
      <w:rPr>
        <w:rFonts w:ascii="Courier New" w:hAnsi="Courier New" w:cs="Courier New" w:hint="default"/>
      </w:rPr>
    </w:lvl>
    <w:lvl w:ilvl="8" w:tplc="898AE1A6" w:tentative="1">
      <w:start w:val="1"/>
      <w:numFmt w:val="bullet"/>
      <w:lvlText w:val=""/>
      <w:lvlJc w:val="left"/>
      <w:pPr>
        <w:ind w:left="6480" w:hanging="360"/>
      </w:pPr>
      <w:rPr>
        <w:rFonts w:ascii="Wingdings" w:hAnsi="Wingdings" w:hint="default"/>
      </w:rPr>
    </w:lvl>
  </w:abstractNum>
  <w:abstractNum w:abstractNumId="21" w15:restartNumberingAfterBreak="0">
    <w:nsid w:val="1EF83C06"/>
    <w:multiLevelType w:val="hybridMultilevel"/>
    <w:tmpl w:val="C2363668"/>
    <w:lvl w:ilvl="0" w:tplc="5E401D66">
      <w:start w:val="1"/>
      <w:numFmt w:val="bullet"/>
      <w:lvlText w:val=""/>
      <w:lvlJc w:val="left"/>
      <w:pPr>
        <w:ind w:left="2160" w:hanging="360"/>
      </w:pPr>
      <w:rPr>
        <w:rFonts w:ascii="Wingdings" w:hAnsi="Wingdings" w:hint="default"/>
        <w:color w:val="auto"/>
      </w:rPr>
    </w:lvl>
    <w:lvl w:ilvl="1" w:tplc="43348FD2" w:tentative="1">
      <w:start w:val="1"/>
      <w:numFmt w:val="bullet"/>
      <w:lvlText w:val="o"/>
      <w:lvlJc w:val="left"/>
      <w:pPr>
        <w:tabs>
          <w:tab w:val="num" w:pos="1800"/>
        </w:tabs>
        <w:ind w:left="1800" w:hanging="360"/>
      </w:pPr>
      <w:rPr>
        <w:rFonts w:ascii="Courier New" w:hAnsi="Courier New" w:cs="Courier New" w:hint="default"/>
      </w:rPr>
    </w:lvl>
    <w:lvl w:ilvl="2" w:tplc="D3F854DE" w:tentative="1">
      <w:start w:val="1"/>
      <w:numFmt w:val="bullet"/>
      <w:lvlText w:val=""/>
      <w:lvlJc w:val="left"/>
      <w:pPr>
        <w:tabs>
          <w:tab w:val="num" w:pos="2520"/>
        </w:tabs>
        <w:ind w:left="2520" w:hanging="360"/>
      </w:pPr>
      <w:rPr>
        <w:rFonts w:ascii="Wingdings" w:hAnsi="Wingdings" w:hint="default"/>
      </w:rPr>
    </w:lvl>
    <w:lvl w:ilvl="3" w:tplc="438EF8B4" w:tentative="1">
      <w:start w:val="1"/>
      <w:numFmt w:val="bullet"/>
      <w:lvlText w:val=""/>
      <w:lvlJc w:val="left"/>
      <w:pPr>
        <w:tabs>
          <w:tab w:val="num" w:pos="3240"/>
        </w:tabs>
        <w:ind w:left="3240" w:hanging="360"/>
      </w:pPr>
      <w:rPr>
        <w:rFonts w:ascii="Symbol" w:hAnsi="Symbol" w:hint="default"/>
      </w:rPr>
    </w:lvl>
    <w:lvl w:ilvl="4" w:tplc="D466FE40" w:tentative="1">
      <w:start w:val="1"/>
      <w:numFmt w:val="bullet"/>
      <w:lvlText w:val="o"/>
      <w:lvlJc w:val="left"/>
      <w:pPr>
        <w:tabs>
          <w:tab w:val="num" w:pos="3960"/>
        </w:tabs>
        <w:ind w:left="3960" w:hanging="360"/>
      </w:pPr>
      <w:rPr>
        <w:rFonts w:ascii="Courier New" w:hAnsi="Courier New" w:cs="Courier New" w:hint="default"/>
      </w:rPr>
    </w:lvl>
    <w:lvl w:ilvl="5" w:tplc="801E78CE" w:tentative="1">
      <w:start w:val="1"/>
      <w:numFmt w:val="bullet"/>
      <w:lvlText w:val=""/>
      <w:lvlJc w:val="left"/>
      <w:pPr>
        <w:tabs>
          <w:tab w:val="num" w:pos="4680"/>
        </w:tabs>
        <w:ind w:left="4680" w:hanging="360"/>
      </w:pPr>
      <w:rPr>
        <w:rFonts w:ascii="Wingdings" w:hAnsi="Wingdings" w:hint="default"/>
      </w:rPr>
    </w:lvl>
    <w:lvl w:ilvl="6" w:tplc="F2762614" w:tentative="1">
      <w:start w:val="1"/>
      <w:numFmt w:val="bullet"/>
      <w:lvlText w:val=""/>
      <w:lvlJc w:val="left"/>
      <w:pPr>
        <w:tabs>
          <w:tab w:val="num" w:pos="5400"/>
        </w:tabs>
        <w:ind w:left="5400" w:hanging="360"/>
      </w:pPr>
      <w:rPr>
        <w:rFonts w:ascii="Symbol" w:hAnsi="Symbol" w:hint="default"/>
      </w:rPr>
    </w:lvl>
    <w:lvl w:ilvl="7" w:tplc="34EC9690" w:tentative="1">
      <w:start w:val="1"/>
      <w:numFmt w:val="bullet"/>
      <w:lvlText w:val="o"/>
      <w:lvlJc w:val="left"/>
      <w:pPr>
        <w:tabs>
          <w:tab w:val="num" w:pos="6120"/>
        </w:tabs>
        <w:ind w:left="6120" w:hanging="360"/>
      </w:pPr>
      <w:rPr>
        <w:rFonts w:ascii="Courier New" w:hAnsi="Courier New" w:cs="Courier New" w:hint="default"/>
      </w:rPr>
    </w:lvl>
    <w:lvl w:ilvl="8" w:tplc="A330F366"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11C6504"/>
    <w:multiLevelType w:val="hybridMultilevel"/>
    <w:tmpl w:val="2DFEBEC4"/>
    <w:lvl w:ilvl="0" w:tplc="7A7A19AE">
      <w:start w:val="1"/>
      <w:numFmt w:val="decimal"/>
      <w:lvlText w:val="%1)"/>
      <w:lvlJc w:val="left"/>
      <w:pPr>
        <w:tabs>
          <w:tab w:val="num" w:pos="1133"/>
        </w:tabs>
        <w:ind w:left="1133" w:hanging="360"/>
      </w:pPr>
    </w:lvl>
    <w:lvl w:ilvl="1" w:tplc="7BE22620" w:tentative="1">
      <w:start w:val="1"/>
      <w:numFmt w:val="lowerLetter"/>
      <w:lvlText w:val="%2."/>
      <w:lvlJc w:val="left"/>
      <w:pPr>
        <w:tabs>
          <w:tab w:val="num" w:pos="1853"/>
        </w:tabs>
        <w:ind w:left="1853" w:hanging="360"/>
      </w:pPr>
    </w:lvl>
    <w:lvl w:ilvl="2" w:tplc="25AA6422" w:tentative="1">
      <w:start w:val="1"/>
      <w:numFmt w:val="lowerRoman"/>
      <w:lvlText w:val="%3."/>
      <w:lvlJc w:val="right"/>
      <w:pPr>
        <w:tabs>
          <w:tab w:val="num" w:pos="2573"/>
        </w:tabs>
        <w:ind w:left="2573" w:hanging="180"/>
      </w:pPr>
    </w:lvl>
    <w:lvl w:ilvl="3" w:tplc="CACCA986" w:tentative="1">
      <w:start w:val="1"/>
      <w:numFmt w:val="decimal"/>
      <w:lvlText w:val="%4."/>
      <w:lvlJc w:val="left"/>
      <w:pPr>
        <w:tabs>
          <w:tab w:val="num" w:pos="3293"/>
        </w:tabs>
        <w:ind w:left="3293" w:hanging="360"/>
      </w:pPr>
    </w:lvl>
    <w:lvl w:ilvl="4" w:tplc="EFC2969E" w:tentative="1">
      <w:start w:val="1"/>
      <w:numFmt w:val="lowerLetter"/>
      <w:lvlText w:val="%5."/>
      <w:lvlJc w:val="left"/>
      <w:pPr>
        <w:tabs>
          <w:tab w:val="num" w:pos="4013"/>
        </w:tabs>
        <w:ind w:left="4013" w:hanging="360"/>
      </w:pPr>
    </w:lvl>
    <w:lvl w:ilvl="5" w:tplc="D7F8DAEC" w:tentative="1">
      <w:start w:val="1"/>
      <w:numFmt w:val="lowerRoman"/>
      <w:lvlText w:val="%6."/>
      <w:lvlJc w:val="right"/>
      <w:pPr>
        <w:tabs>
          <w:tab w:val="num" w:pos="4733"/>
        </w:tabs>
        <w:ind w:left="4733" w:hanging="180"/>
      </w:pPr>
    </w:lvl>
    <w:lvl w:ilvl="6" w:tplc="0FFA4270" w:tentative="1">
      <w:start w:val="1"/>
      <w:numFmt w:val="decimal"/>
      <w:lvlText w:val="%7."/>
      <w:lvlJc w:val="left"/>
      <w:pPr>
        <w:tabs>
          <w:tab w:val="num" w:pos="5453"/>
        </w:tabs>
        <w:ind w:left="5453" w:hanging="360"/>
      </w:pPr>
    </w:lvl>
    <w:lvl w:ilvl="7" w:tplc="50541208" w:tentative="1">
      <w:start w:val="1"/>
      <w:numFmt w:val="lowerLetter"/>
      <w:lvlText w:val="%8."/>
      <w:lvlJc w:val="left"/>
      <w:pPr>
        <w:tabs>
          <w:tab w:val="num" w:pos="6173"/>
        </w:tabs>
        <w:ind w:left="6173" w:hanging="360"/>
      </w:pPr>
    </w:lvl>
    <w:lvl w:ilvl="8" w:tplc="2D36ED90" w:tentative="1">
      <w:start w:val="1"/>
      <w:numFmt w:val="lowerRoman"/>
      <w:lvlText w:val="%9."/>
      <w:lvlJc w:val="right"/>
      <w:pPr>
        <w:tabs>
          <w:tab w:val="num" w:pos="6893"/>
        </w:tabs>
        <w:ind w:left="6893" w:hanging="180"/>
      </w:pPr>
    </w:lvl>
  </w:abstractNum>
  <w:abstractNum w:abstractNumId="23" w15:restartNumberingAfterBreak="0">
    <w:nsid w:val="23424861"/>
    <w:multiLevelType w:val="hybridMultilevel"/>
    <w:tmpl w:val="05A83896"/>
    <w:lvl w:ilvl="0" w:tplc="FFFFFFFF">
      <w:start w:val="1"/>
      <w:numFmt w:val="bullet"/>
      <w:lvlText w:val=""/>
      <w:lvlJc w:val="left"/>
      <w:pPr>
        <w:tabs>
          <w:tab w:val="num" w:pos="1186"/>
        </w:tabs>
        <w:ind w:left="1186" w:hanging="360"/>
      </w:pPr>
      <w:rPr>
        <w:rFonts w:ascii="Wingdings" w:hAnsi="Wingdings"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243A724B"/>
    <w:multiLevelType w:val="hybridMultilevel"/>
    <w:tmpl w:val="0242E3DC"/>
    <w:lvl w:ilvl="0" w:tplc="3FA8A58C">
      <w:start w:val="1"/>
      <w:numFmt w:val="bullet"/>
      <w:lvlText w:val=""/>
      <w:lvlJc w:val="left"/>
      <w:pPr>
        <w:tabs>
          <w:tab w:val="num" w:pos="3240"/>
        </w:tabs>
        <w:ind w:left="3240" w:hanging="360"/>
      </w:pPr>
      <w:rPr>
        <w:rFonts w:ascii="Wingdings" w:hAnsi="Wingdings" w:hint="default"/>
        <w:color w:val="000000"/>
        <w:sz w:val="24"/>
      </w:rPr>
    </w:lvl>
    <w:lvl w:ilvl="1" w:tplc="90E886B2">
      <w:start w:val="1"/>
      <w:numFmt w:val="bullet"/>
      <w:lvlText w:val="o"/>
      <w:lvlJc w:val="left"/>
      <w:pPr>
        <w:tabs>
          <w:tab w:val="num" w:pos="1800"/>
        </w:tabs>
        <w:ind w:left="1800" w:hanging="360"/>
      </w:pPr>
      <w:rPr>
        <w:rFonts w:ascii="Courier New" w:hAnsi="Courier New"/>
        <w:sz w:val="24"/>
      </w:rPr>
    </w:lvl>
    <w:lvl w:ilvl="2" w:tplc="F24E5584">
      <w:start w:val="1"/>
      <w:numFmt w:val="bullet"/>
      <w:lvlText w:val=""/>
      <w:lvlJc w:val="left"/>
      <w:pPr>
        <w:tabs>
          <w:tab w:val="num" w:pos="2520"/>
        </w:tabs>
        <w:ind w:left="2520" w:hanging="360"/>
      </w:pPr>
      <w:rPr>
        <w:rFonts w:ascii="Wingdings" w:hAnsi="Wingdings"/>
        <w:sz w:val="24"/>
      </w:rPr>
    </w:lvl>
    <w:lvl w:ilvl="3" w:tplc="3A8C78B8">
      <w:start w:val="1"/>
      <w:numFmt w:val="bullet"/>
      <w:lvlText w:val=""/>
      <w:lvlJc w:val="left"/>
      <w:pPr>
        <w:tabs>
          <w:tab w:val="num" w:pos="3240"/>
        </w:tabs>
        <w:ind w:left="3240" w:hanging="360"/>
      </w:pPr>
      <w:rPr>
        <w:rFonts w:ascii="Symbol" w:hAnsi="Symbol"/>
        <w:sz w:val="24"/>
      </w:rPr>
    </w:lvl>
    <w:lvl w:ilvl="4" w:tplc="8904E23C">
      <w:start w:val="1"/>
      <w:numFmt w:val="bullet"/>
      <w:lvlText w:val="o"/>
      <w:lvlJc w:val="left"/>
      <w:pPr>
        <w:tabs>
          <w:tab w:val="num" w:pos="3960"/>
        </w:tabs>
        <w:ind w:left="3960" w:hanging="360"/>
      </w:pPr>
      <w:rPr>
        <w:rFonts w:ascii="Courier New" w:hAnsi="Courier New"/>
        <w:sz w:val="24"/>
      </w:rPr>
    </w:lvl>
    <w:lvl w:ilvl="5" w:tplc="ACAAA194">
      <w:start w:val="1"/>
      <w:numFmt w:val="bullet"/>
      <w:lvlText w:val=""/>
      <w:lvlJc w:val="left"/>
      <w:pPr>
        <w:tabs>
          <w:tab w:val="num" w:pos="4680"/>
        </w:tabs>
        <w:ind w:left="4680" w:hanging="360"/>
      </w:pPr>
      <w:rPr>
        <w:rFonts w:ascii="Wingdings" w:hAnsi="Wingdings"/>
        <w:sz w:val="24"/>
      </w:rPr>
    </w:lvl>
    <w:lvl w:ilvl="6" w:tplc="4BA21538">
      <w:start w:val="1"/>
      <w:numFmt w:val="bullet"/>
      <w:lvlText w:val=""/>
      <w:lvlJc w:val="left"/>
      <w:pPr>
        <w:tabs>
          <w:tab w:val="num" w:pos="5400"/>
        </w:tabs>
        <w:ind w:left="5400" w:hanging="360"/>
      </w:pPr>
      <w:rPr>
        <w:rFonts w:ascii="Symbol" w:hAnsi="Symbol"/>
        <w:sz w:val="24"/>
      </w:rPr>
    </w:lvl>
    <w:lvl w:ilvl="7" w:tplc="8A4A9E4A">
      <w:start w:val="1"/>
      <w:numFmt w:val="bullet"/>
      <w:lvlText w:val="o"/>
      <w:lvlJc w:val="left"/>
      <w:pPr>
        <w:tabs>
          <w:tab w:val="num" w:pos="6120"/>
        </w:tabs>
        <w:ind w:left="6120" w:hanging="360"/>
      </w:pPr>
      <w:rPr>
        <w:rFonts w:ascii="Courier New" w:hAnsi="Courier New"/>
        <w:sz w:val="24"/>
      </w:rPr>
    </w:lvl>
    <w:lvl w:ilvl="8" w:tplc="209A3666">
      <w:start w:val="1"/>
      <w:numFmt w:val="bullet"/>
      <w:lvlText w:val=""/>
      <w:lvlJc w:val="left"/>
      <w:pPr>
        <w:tabs>
          <w:tab w:val="num" w:pos="6840"/>
        </w:tabs>
        <w:ind w:left="6840" w:hanging="360"/>
      </w:pPr>
      <w:rPr>
        <w:rFonts w:ascii="Wingdings" w:hAnsi="Wingdings"/>
        <w:sz w:val="24"/>
      </w:rPr>
    </w:lvl>
  </w:abstractNum>
  <w:abstractNum w:abstractNumId="25" w15:restartNumberingAfterBreak="0">
    <w:nsid w:val="276B7EB3"/>
    <w:multiLevelType w:val="hybridMultilevel"/>
    <w:tmpl w:val="EA2A0CA4"/>
    <w:lvl w:ilvl="0" w:tplc="06AA0136">
      <w:start w:val="1"/>
      <w:numFmt w:val="bullet"/>
      <w:lvlText w:val=""/>
      <w:lvlJc w:val="left"/>
      <w:pPr>
        <w:tabs>
          <w:tab w:val="num" w:pos="720"/>
        </w:tabs>
        <w:ind w:left="720" w:hanging="360"/>
      </w:pPr>
      <w:rPr>
        <w:rFonts w:ascii="Wingdings" w:hAnsi="Wingdings" w:hint="default"/>
      </w:rPr>
    </w:lvl>
    <w:lvl w:ilvl="1" w:tplc="D25E1064" w:tentative="1">
      <w:start w:val="1"/>
      <w:numFmt w:val="bullet"/>
      <w:lvlText w:val="o"/>
      <w:lvlJc w:val="left"/>
      <w:pPr>
        <w:tabs>
          <w:tab w:val="num" w:pos="1440"/>
        </w:tabs>
        <w:ind w:left="1440" w:hanging="360"/>
      </w:pPr>
      <w:rPr>
        <w:rFonts w:ascii="Courier New" w:hAnsi="Courier New" w:cs="Courier New" w:hint="default"/>
      </w:rPr>
    </w:lvl>
    <w:lvl w:ilvl="2" w:tplc="0758F7B0" w:tentative="1">
      <w:start w:val="1"/>
      <w:numFmt w:val="bullet"/>
      <w:lvlText w:val=""/>
      <w:lvlJc w:val="left"/>
      <w:pPr>
        <w:tabs>
          <w:tab w:val="num" w:pos="2160"/>
        </w:tabs>
        <w:ind w:left="2160" w:hanging="360"/>
      </w:pPr>
      <w:rPr>
        <w:rFonts w:ascii="Wingdings" w:hAnsi="Wingdings" w:hint="default"/>
      </w:rPr>
    </w:lvl>
    <w:lvl w:ilvl="3" w:tplc="A294764A" w:tentative="1">
      <w:start w:val="1"/>
      <w:numFmt w:val="bullet"/>
      <w:lvlText w:val=""/>
      <w:lvlJc w:val="left"/>
      <w:pPr>
        <w:tabs>
          <w:tab w:val="num" w:pos="2880"/>
        </w:tabs>
        <w:ind w:left="2880" w:hanging="360"/>
      </w:pPr>
      <w:rPr>
        <w:rFonts w:ascii="Symbol" w:hAnsi="Symbol" w:hint="default"/>
      </w:rPr>
    </w:lvl>
    <w:lvl w:ilvl="4" w:tplc="81BA412C" w:tentative="1">
      <w:start w:val="1"/>
      <w:numFmt w:val="bullet"/>
      <w:lvlText w:val="o"/>
      <w:lvlJc w:val="left"/>
      <w:pPr>
        <w:tabs>
          <w:tab w:val="num" w:pos="3600"/>
        </w:tabs>
        <w:ind w:left="3600" w:hanging="360"/>
      </w:pPr>
      <w:rPr>
        <w:rFonts w:ascii="Courier New" w:hAnsi="Courier New" w:cs="Courier New" w:hint="default"/>
      </w:rPr>
    </w:lvl>
    <w:lvl w:ilvl="5" w:tplc="CAAA57CE" w:tentative="1">
      <w:start w:val="1"/>
      <w:numFmt w:val="bullet"/>
      <w:lvlText w:val=""/>
      <w:lvlJc w:val="left"/>
      <w:pPr>
        <w:tabs>
          <w:tab w:val="num" w:pos="4320"/>
        </w:tabs>
        <w:ind w:left="4320" w:hanging="360"/>
      </w:pPr>
      <w:rPr>
        <w:rFonts w:ascii="Wingdings" w:hAnsi="Wingdings" w:hint="default"/>
      </w:rPr>
    </w:lvl>
    <w:lvl w:ilvl="6" w:tplc="0360F500" w:tentative="1">
      <w:start w:val="1"/>
      <w:numFmt w:val="bullet"/>
      <w:lvlText w:val=""/>
      <w:lvlJc w:val="left"/>
      <w:pPr>
        <w:tabs>
          <w:tab w:val="num" w:pos="5040"/>
        </w:tabs>
        <w:ind w:left="5040" w:hanging="360"/>
      </w:pPr>
      <w:rPr>
        <w:rFonts w:ascii="Symbol" w:hAnsi="Symbol" w:hint="default"/>
      </w:rPr>
    </w:lvl>
    <w:lvl w:ilvl="7" w:tplc="880A8718" w:tentative="1">
      <w:start w:val="1"/>
      <w:numFmt w:val="bullet"/>
      <w:lvlText w:val="o"/>
      <w:lvlJc w:val="left"/>
      <w:pPr>
        <w:tabs>
          <w:tab w:val="num" w:pos="5760"/>
        </w:tabs>
        <w:ind w:left="5760" w:hanging="360"/>
      </w:pPr>
      <w:rPr>
        <w:rFonts w:ascii="Courier New" w:hAnsi="Courier New" w:cs="Courier New" w:hint="default"/>
      </w:rPr>
    </w:lvl>
    <w:lvl w:ilvl="8" w:tplc="44F24F04"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E443F6"/>
    <w:multiLevelType w:val="hybridMultilevel"/>
    <w:tmpl w:val="F7FAC72A"/>
    <w:lvl w:ilvl="0" w:tplc="46CEA72A">
      <w:start w:val="1"/>
      <w:numFmt w:val="bullet"/>
      <w:lvlText w:val=""/>
      <w:lvlJc w:val="left"/>
      <w:pPr>
        <w:tabs>
          <w:tab w:val="num" w:pos="826"/>
        </w:tabs>
        <w:ind w:left="826" w:hanging="360"/>
      </w:pPr>
      <w:rPr>
        <w:rFonts w:ascii="Wingdings" w:hAnsi="Wingdings" w:hint="default"/>
        <w:sz w:val="24"/>
        <w:szCs w:val="24"/>
      </w:rPr>
    </w:lvl>
    <w:lvl w:ilvl="1" w:tplc="88E42FCE">
      <w:start w:val="1"/>
      <w:numFmt w:val="bullet"/>
      <w:lvlText w:val="o"/>
      <w:lvlJc w:val="left"/>
      <w:pPr>
        <w:tabs>
          <w:tab w:val="num" w:pos="1493"/>
        </w:tabs>
        <w:ind w:left="1493" w:hanging="360"/>
      </w:pPr>
      <w:rPr>
        <w:rFonts w:ascii="Courier New" w:hAnsi="Courier New"/>
        <w:sz w:val="24"/>
      </w:rPr>
    </w:lvl>
    <w:lvl w:ilvl="2" w:tplc="4D26239A">
      <w:start w:val="1"/>
      <w:numFmt w:val="bullet"/>
      <w:lvlText w:val=""/>
      <w:lvlJc w:val="left"/>
      <w:pPr>
        <w:tabs>
          <w:tab w:val="num" w:pos="2213"/>
        </w:tabs>
        <w:ind w:left="2213" w:hanging="360"/>
      </w:pPr>
      <w:rPr>
        <w:rFonts w:ascii="Wingdings" w:hAnsi="Wingdings"/>
        <w:sz w:val="24"/>
      </w:rPr>
    </w:lvl>
    <w:lvl w:ilvl="3" w:tplc="40161838">
      <w:start w:val="1"/>
      <w:numFmt w:val="bullet"/>
      <w:lvlText w:val=""/>
      <w:lvlJc w:val="left"/>
      <w:pPr>
        <w:tabs>
          <w:tab w:val="num" w:pos="2933"/>
        </w:tabs>
        <w:ind w:left="2933" w:hanging="360"/>
      </w:pPr>
      <w:rPr>
        <w:rFonts w:ascii="Symbol" w:hAnsi="Symbol"/>
        <w:sz w:val="24"/>
      </w:rPr>
    </w:lvl>
    <w:lvl w:ilvl="4" w:tplc="9EB630D6">
      <w:start w:val="1"/>
      <w:numFmt w:val="bullet"/>
      <w:lvlText w:val="o"/>
      <w:lvlJc w:val="left"/>
      <w:pPr>
        <w:tabs>
          <w:tab w:val="num" w:pos="3653"/>
        </w:tabs>
        <w:ind w:left="3653" w:hanging="360"/>
      </w:pPr>
      <w:rPr>
        <w:rFonts w:ascii="Courier New" w:hAnsi="Courier New"/>
        <w:sz w:val="24"/>
      </w:rPr>
    </w:lvl>
    <w:lvl w:ilvl="5" w:tplc="F57088D4">
      <w:start w:val="1"/>
      <w:numFmt w:val="bullet"/>
      <w:lvlText w:val=""/>
      <w:lvlJc w:val="left"/>
      <w:pPr>
        <w:tabs>
          <w:tab w:val="num" w:pos="4373"/>
        </w:tabs>
        <w:ind w:left="4373" w:hanging="360"/>
      </w:pPr>
      <w:rPr>
        <w:rFonts w:ascii="Wingdings" w:hAnsi="Wingdings"/>
        <w:sz w:val="24"/>
      </w:rPr>
    </w:lvl>
    <w:lvl w:ilvl="6" w:tplc="95985B36">
      <w:start w:val="1"/>
      <w:numFmt w:val="bullet"/>
      <w:lvlText w:val=""/>
      <w:lvlJc w:val="left"/>
      <w:pPr>
        <w:tabs>
          <w:tab w:val="num" w:pos="5093"/>
        </w:tabs>
        <w:ind w:left="5093" w:hanging="360"/>
      </w:pPr>
      <w:rPr>
        <w:rFonts w:ascii="Symbol" w:hAnsi="Symbol"/>
        <w:sz w:val="24"/>
      </w:rPr>
    </w:lvl>
    <w:lvl w:ilvl="7" w:tplc="B0206146">
      <w:start w:val="1"/>
      <w:numFmt w:val="bullet"/>
      <w:lvlText w:val="o"/>
      <w:lvlJc w:val="left"/>
      <w:pPr>
        <w:tabs>
          <w:tab w:val="num" w:pos="5813"/>
        </w:tabs>
        <w:ind w:left="5813" w:hanging="360"/>
      </w:pPr>
      <w:rPr>
        <w:rFonts w:ascii="Courier New" w:hAnsi="Courier New"/>
        <w:sz w:val="24"/>
      </w:rPr>
    </w:lvl>
    <w:lvl w:ilvl="8" w:tplc="20ACCDF8">
      <w:start w:val="1"/>
      <w:numFmt w:val="bullet"/>
      <w:lvlText w:val=""/>
      <w:lvlJc w:val="left"/>
      <w:pPr>
        <w:tabs>
          <w:tab w:val="num" w:pos="6533"/>
        </w:tabs>
        <w:ind w:left="6533" w:hanging="360"/>
      </w:pPr>
      <w:rPr>
        <w:rFonts w:ascii="Wingdings" w:hAnsi="Wingdings"/>
        <w:sz w:val="24"/>
      </w:rPr>
    </w:lvl>
  </w:abstractNum>
  <w:abstractNum w:abstractNumId="27" w15:restartNumberingAfterBreak="0">
    <w:nsid w:val="2FE46BAB"/>
    <w:multiLevelType w:val="hybridMultilevel"/>
    <w:tmpl w:val="BDF88DDC"/>
    <w:lvl w:ilvl="0" w:tplc="91922764">
      <w:start w:val="1"/>
      <w:numFmt w:val="bullet"/>
      <w:lvlText w:val=""/>
      <w:lvlJc w:val="left"/>
      <w:pPr>
        <w:tabs>
          <w:tab w:val="num" w:pos="1133"/>
        </w:tabs>
        <w:ind w:left="1133" w:hanging="360"/>
      </w:pPr>
      <w:rPr>
        <w:rFonts w:ascii="Symbol" w:hAnsi="Symbol" w:hint="default"/>
        <w:color w:val="auto"/>
      </w:rPr>
    </w:lvl>
    <w:lvl w:ilvl="1" w:tplc="AA1C7490" w:tentative="1">
      <w:start w:val="1"/>
      <w:numFmt w:val="lowerLetter"/>
      <w:lvlText w:val="%2."/>
      <w:lvlJc w:val="left"/>
      <w:pPr>
        <w:tabs>
          <w:tab w:val="num" w:pos="1853"/>
        </w:tabs>
        <w:ind w:left="1853" w:hanging="360"/>
      </w:pPr>
    </w:lvl>
    <w:lvl w:ilvl="2" w:tplc="186C6E24" w:tentative="1">
      <w:start w:val="1"/>
      <w:numFmt w:val="lowerRoman"/>
      <w:lvlText w:val="%3."/>
      <w:lvlJc w:val="right"/>
      <w:pPr>
        <w:tabs>
          <w:tab w:val="num" w:pos="2573"/>
        </w:tabs>
        <w:ind w:left="2573" w:hanging="180"/>
      </w:pPr>
    </w:lvl>
    <w:lvl w:ilvl="3" w:tplc="E6F60828" w:tentative="1">
      <w:start w:val="1"/>
      <w:numFmt w:val="decimal"/>
      <w:lvlText w:val="%4."/>
      <w:lvlJc w:val="left"/>
      <w:pPr>
        <w:tabs>
          <w:tab w:val="num" w:pos="3293"/>
        </w:tabs>
        <w:ind w:left="3293" w:hanging="360"/>
      </w:pPr>
    </w:lvl>
    <w:lvl w:ilvl="4" w:tplc="4C86079E" w:tentative="1">
      <w:start w:val="1"/>
      <w:numFmt w:val="lowerLetter"/>
      <w:lvlText w:val="%5."/>
      <w:lvlJc w:val="left"/>
      <w:pPr>
        <w:tabs>
          <w:tab w:val="num" w:pos="4013"/>
        </w:tabs>
        <w:ind w:left="4013" w:hanging="360"/>
      </w:pPr>
    </w:lvl>
    <w:lvl w:ilvl="5" w:tplc="BCF6DB52" w:tentative="1">
      <w:start w:val="1"/>
      <w:numFmt w:val="lowerRoman"/>
      <w:lvlText w:val="%6."/>
      <w:lvlJc w:val="right"/>
      <w:pPr>
        <w:tabs>
          <w:tab w:val="num" w:pos="4733"/>
        </w:tabs>
        <w:ind w:left="4733" w:hanging="180"/>
      </w:pPr>
    </w:lvl>
    <w:lvl w:ilvl="6" w:tplc="5460544A" w:tentative="1">
      <w:start w:val="1"/>
      <w:numFmt w:val="decimal"/>
      <w:lvlText w:val="%7."/>
      <w:lvlJc w:val="left"/>
      <w:pPr>
        <w:tabs>
          <w:tab w:val="num" w:pos="5453"/>
        </w:tabs>
        <w:ind w:left="5453" w:hanging="360"/>
      </w:pPr>
    </w:lvl>
    <w:lvl w:ilvl="7" w:tplc="ED1855CC" w:tentative="1">
      <w:start w:val="1"/>
      <w:numFmt w:val="lowerLetter"/>
      <w:lvlText w:val="%8."/>
      <w:lvlJc w:val="left"/>
      <w:pPr>
        <w:tabs>
          <w:tab w:val="num" w:pos="6173"/>
        </w:tabs>
        <w:ind w:left="6173" w:hanging="360"/>
      </w:pPr>
    </w:lvl>
    <w:lvl w:ilvl="8" w:tplc="001C6DD0" w:tentative="1">
      <w:start w:val="1"/>
      <w:numFmt w:val="lowerRoman"/>
      <w:lvlText w:val="%9."/>
      <w:lvlJc w:val="right"/>
      <w:pPr>
        <w:tabs>
          <w:tab w:val="num" w:pos="6893"/>
        </w:tabs>
        <w:ind w:left="6893" w:hanging="180"/>
      </w:pPr>
    </w:lvl>
  </w:abstractNum>
  <w:abstractNum w:abstractNumId="28"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2022C50"/>
    <w:multiLevelType w:val="hybridMultilevel"/>
    <w:tmpl w:val="4EBA837E"/>
    <w:lvl w:ilvl="0" w:tplc="9516E8EA">
      <w:start w:val="1"/>
      <w:numFmt w:val="bullet"/>
      <w:lvlText w:val=""/>
      <w:lvlJc w:val="left"/>
      <w:pPr>
        <w:tabs>
          <w:tab w:val="num" w:pos="2160"/>
        </w:tabs>
        <w:ind w:left="2160" w:hanging="360"/>
      </w:pPr>
      <w:rPr>
        <w:rFonts w:ascii="Wingdings" w:hAnsi="Wingdings" w:hint="default"/>
        <w:color w:val="auto"/>
      </w:rPr>
    </w:lvl>
    <w:lvl w:ilvl="1" w:tplc="14BCBA7A" w:tentative="1">
      <w:start w:val="1"/>
      <w:numFmt w:val="bullet"/>
      <w:lvlText w:val="o"/>
      <w:lvlJc w:val="left"/>
      <w:pPr>
        <w:tabs>
          <w:tab w:val="num" w:pos="1800"/>
        </w:tabs>
        <w:ind w:left="1800" w:hanging="360"/>
      </w:pPr>
      <w:rPr>
        <w:rFonts w:ascii="Courier New" w:hAnsi="Courier New" w:cs="Courier New" w:hint="default"/>
      </w:rPr>
    </w:lvl>
    <w:lvl w:ilvl="2" w:tplc="49000A48" w:tentative="1">
      <w:start w:val="1"/>
      <w:numFmt w:val="bullet"/>
      <w:lvlText w:val=""/>
      <w:lvlJc w:val="left"/>
      <w:pPr>
        <w:tabs>
          <w:tab w:val="num" w:pos="2520"/>
        </w:tabs>
        <w:ind w:left="2520" w:hanging="360"/>
      </w:pPr>
      <w:rPr>
        <w:rFonts w:ascii="Wingdings" w:hAnsi="Wingdings" w:hint="default"/>
      </w:rPr>
    </w:lvl>
    <w:lvl w:ilvl="3" w:tplc="B928D3E4" w:tentative="1">
      <w:start w:val="1"/>
      <w:numFmt w:val="bullet"/>
      <w:lvlText w:val=""/>
      <w:lvlJc w:val="left"/>
      <w:pPr>
        <w:tabs>
          <w:tab w:val="num" w:pos="3240"/>
        </w:tabs>
        <w:ind w:left="3240" w:hanging="360"/>
      </w:pPr>
      <w:rPr>
        <w:rFonts w:ascii="Symbol" w:hAnsi="Symbol" w:hint="default"/>
      </w:rPr>
    </w:lvl>
    <w:lvl w:ilvl="4" w:tplc="64629B30" w:tentative="1">
      <w:start w:val="1"/>
      <w:numFmt w:val="bullet"/>
      <w:lvlText w:val="o"/>
      <w:lvlJc w:val="left"/>
      <w:pPr>
        <w:tabs>
          <w:tab w:val="num" w:pos="3960"/>
        </w:tabs>
        <w:ind w:left="3960" w:hanging="360"/>
      </w:pPr>
      <w:rPr>
        <w:rFonts w:ascii="Courier New" w:hAnsi="Courier New" w:cs="Courier New" w:hint="default"/>
      </w:rPr>
    </w:lvl>
    <w:lvl w:ilvl="5" w:tplc="E5D0F8AC" w:tentative="1">
      <w:start w:val="1"/>
      <w:numFmt w:val="bullet"/>
      <w:lvlText w:val=""/>
      <w:lvlJc w:val="left"/>
      <w:pPr>
        <w:tabs>
          <w:tab w:val="num" w:pos="4680"/>
        </w:tabs>
        <w:ind w:left="4680" w:hanging="360"/>
      </w:pPr>
      <w:rPr>
        <w:rFonts w:ascii="Wingdings" w:hAnsi="Wingdings" w:hint="default"/>
      </w:rPr>
    </w:lvl>
    <w:lvl w:ilvl="6" w:tplc="96A6D6DE" w:tentative="1">
      <w:start w:val="1"/>
      <w:numFmt w:val="bullet"/>
      <w:lvlText w:val=""/>
      <w:lvlJc w:val="left"/>
      <w:pPr>
        <w:tabs>
          <w:tab w:val="num" w:pos="5400"/>
        </w:tabs>
        <w:ind w:left="5400" w:hanging="360"/>
      </w:pPr>
      <w:rPr>
        <w:rFonts w:ascii="Symbol" w:hAnsi="Symbol" w:hint="default"/>
      </w:rPr>
    </w:lvl>
    <w:lvl w:ilvl="7" w:tplc="BED8EB70" w:tentative="1">
      <w:start w:val="1"/>
      <w:numFmt w:val="bullet"/>
      <w:lvlText w:val="o"/>
      <w:lvlJc w:val="left"/>
      <w:pPr>
        <w:tabs>
          <w:tab w:val="num" w:pos="6120"/>
        </w:tabs>
        <w:ind w:left="6120" w:hanging="360"/>
      </w:pPr>
      <w:rPr>
        <w:rFonts w:ascii="Courier New" w:hAnsi="Courier New" w:cs="Courier New" w:hint="default"/>
      </w:rPr>
    </w:lvl>
    <w:lvl w:ilvl="8" w:tplc="A5901910"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6DE1816"/>
    <w:multiLevelType w:val="hybridMultilevel"/>
    <w:tmpl w:val="96AE0280"/>
    <w:lvl w:ilvl="0" w:tplc="F4F88898">
      <w:start w:val="1"/>
      <w:numFmt w:val="bullet"/>
      <w:lvlText w:val=""/>
      <w:lvlJc w:val="left"/>
      <w:pPr>
        <w:tabs>
          <w:tab w:val="num" w:pos="1080"/>
        </w:tabs>
        <w:ind w:left="1080" w:hanging="360"/>
      </w:pPr>
      <w:rPr>
        <w:rFonts w:ascii="Wingdings" w:hAnsi="Wingdings" w:hint="default"/>
      </w:rPr>
    </w:lvl>
    <w:lvl w:ilvl="1" w:tplc="D4CC4BC4" w:tentative="1">
      <w:start w:val="1"/>
      <w:numFmt w:val="bullet"/>
      <w:lvlText w:val="o"/>
      <w:lvlJc w:val="left"/>
      <w:pPr>
        <w:tabs>
          <w:tab w:val="num" w:pos="1800"/>
        </w:tabs>
        <w:ind w:left="1800" w:hanging="360"/>
      </w:pPr>
      <w:rPr>
        <w:rFonts w:ascii="Courier New" w:hAnsi="Courier New" w:cs="Courier New" w:hint="default"/>
      </w:rPr>
    </w:lvl>
    <w:lvl w:ilvl="2" w:tplc="2244F352" w:tentative="1">
      <w:start w:val="1"/>
      <w:numFmt w:val="bullet"/>
      <w:lvlText w:val=""/>
      <w:lvlJc w:val="left"/>
      <w:pPr>
        <w:tabs>
          <w:tab w:val="num" w:pos="2520"/>
        </w:tabs>
        <w:ind w:left="2520" w:hanging="360"/>
      </w:pPr>
      <w:rPr>
        <w:rFonts w:ascii="Wingdings" w:hAnsi="Wingdings" w:hint="default"/>
      </w:rPr>
    </w:lvl>
    <w:lvl w:ilvl="3" w:tplc="1514F85E" w:tentative="1">
      <w:start w:val="1"/>
      <w:numFmt w:val="bullet"/>
      <w:lvlText w:val=""/>
      <w:lvlJc w:val="left"/>
      <w:pPr>
        <w:tabs>
          <w:tab w:val="num" w:pos="3240"/>
        </w:tabs>
        <w:ind w:left="3240" w:hanging="360"/>
      </w:pPr>
      <w:rPr>
        <w:rFonts w:ascii="Symbol" w:hAnsi="Symbol" w:hint="default"/>
      </w:rPr>
    </w:lvl>
    <w:lvl w:ilvl="4" w:tplc="B7A4C77E" w:tentative="1">
      <w:start w:val="1"/>
      <w:numFmt w:val="bullet"/>
      <w:lvlText w:val="o"/>
      <w:lvlJc w:val="left"/>
      <w:pPr>
        <w:tabs>
          <w:tab w:val="num" w:pos="3960"/>
        </w:tabs>
        <w:ind w:left="3960" w:hanging="360"/>
      </w:pPr>
      <w:rPr>
        <w:rFonts w:ascii="Courier New" w:hAnsi="Courier New" w:cs="Courier New" w:hint="default"/>
      </w:rPr>
    </w:lvl>
    <w:lvl w:ilvl="5" w:tplc="D79CF870" w:tentative="1">
      <w:start w:val="1"/>
      <w:numFmt w:val="bullet"/>
      <w:lvlText w:val=""/>
      <w:lvlJc w:val="left"/>
      <w:pPr>
        <w:tabs>
          <w:tab w:val="num" w:pos="4680"/>
        </w:tabs>
        <w:ind w:left="4680" w:hanging="360"/>
      </w:pPr>
      <w:rPr>
        <w:rFonts w:ascii="Wingdings" w:hAnsi="Wingdings" w:hint="default"/>
      </w:rPr>
    </w:lvl>
    <w:lvl w:ilvl="6" w:tplc="A2E01B02" w:tentative="1">
      <w:start w:val="1"/>
      <w:numFmt w:val="bullet"/>
      <w:lvlText w:val=""/>
      <w:lvlJc w:val="left"/>
      <w:pPr>
        <w:tabs>
          <w:tab w:val="num" w:pos="5400"/>
        </w:tabs>
        <w:ind w:left="5400" w:hanging="360"/>
      </w:pPr>
      <w:rPr>
        <w:rFonts w:ascii="Symbol" w:hAnsi="Symbol" w:hint="default"/>
      </w:rPr>
    </w:lvl>
    <w:lvl w:ilvl="7" w:tplc="6964B74A" w:tentative="1">
      <w:start w:val="1"/>
      <w:numFmt w:val="bullet"/>
      <w:lvlText w:val="o"/>
      <w:lvlJc w:val="left"/>
      <w:pPr>
        <w:tabs>
          <w:tab w:val="num" w:pos="6120"/>
        </w:tabs>
        <w:ind w:left="6120" w:hanging="360"/>
      </w:pPr>
      <w:rPr>
        <w:rFonts w:ascii="Courier New" w:hAnsi="Courier New" w:cs="Courier New" w:hint="default"/>
      </w:rPr>
    </w:lvl>
    <w:lvl w:ilvl="8" w:tplc="264E0358"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B8D5E8D"/>
    <w:multiLevelType w:val="hybridMultilevel"/>
    <w:tmpl w:val="49EEC34A"/>
    <w:lvl w:ilvl="0" w:tplc="3B78E7D2">
      <w:start w:val="1"/>
      <w:numFmt w:val="bullet"/>
      <w:lvlText w:val=""/>
      <w:lvlJc w:val="left"/>
      <w:pPr>
        <w:tabs>
          <w:tab w:val="num" w:pos="1440"/>
        </w:tabs>
        <w:ind w:left="1440" w:hanging="360"/>
      </w:pPr>
      <w:rPr>
        <w:rFonts w:ascii="Wingdings" w:hAnsi="Wingdings" w:hint="default"/>
        <w:color w:val="000000"/>
        <w:sz w:val="24"/>
      </w:rPr>
    </w:lvl>
    <w:lvl w:ilvl="1" w:tplc="F20A2876">
      <w:start w:val="1"/>
      <w:numFmt w:val="bullet"/>
      <w:lvlText w:val="o"/>
      <w:lvlJc w:val="left"/>
      <w:pPr>
        <w:tabs>
          <w:tab w:val="num" w:pos="1800"/>
        </w:tabs>
        <w:ind w:left="1800" w:hanging="360"/>
      </w:pPr>
      <w:rPr>
        <w:rFonts w:ascii="Courier New" w:hAnsi="Courier New"/>
        <w:sz w:val="24"/>
      </w:rPr>
    </w:lvl>
    <w:lvl w:ilvl="2" w:tplc="8D12947A">
      <w:start w:val="1"/>
      <w:numFmt w:val="bullet"/>
      <w:lvlText w:val=""/>
      <w:lvlJc w:val="left"/>
      <w:pPr>
        <w:tabs>
          <w:tab w:val="num" w:pos="2520"/>
        </w:tabs>
        <w:ind w:left="2520" w:hanging="360"/>
      </w:pPr>
      <w:rPr>
        <w:rFonts w:ascii="Wingdings" w:hAnsi="Wingdings"/>
        <w:sz w:val="24"/>
      </w:rPr>
    </w:lvl>
    <w:lvl w:ilvl="3" w:tplc="756A07BE">
      <w:start w:val="1"/>
      <w:numFmt w:val="bullet"/>
      <w:lvlText w:val=""/>
      <w:lvlJc w:val="left"/>
      <w:pPr>
        <w:tabs>
          <w:tab w:val="num" w:pos="3240"/>
        </w:tabs>
        <w:ind w:left="3240" w:hanging="360"/>
      </w:pPr>
      <w:rPr>
        <w:rFonts w:ascii="Symbol" w:hAnsi="Symbol"/>
        <w:sz w:val="24"/>
      </w:rPr>
    </w:lvl>
    <w:lvl w:ilvl="4" w:tplc="3F0860D6">
      <w:start w:val="1"/>
      <w:numFmt w:val="bullet"/>
      <w:lvlText w:val="o"/>
      <w:lvlJc w:val="left"/>
      <w:pPr>
        <w:tabs>
          <w:tab w:val="num" w:pos="3960"/>
        </w:tabs>
        <w:ind w:left="3960" w:hanging="360"/>
      </w:pPr>
      <w:rPr>
        <w:rFonts w:ascii="Courier New" w:hAnsi="Courier New"/>
        <w:sz w:val="24"/>
      </w:rPr>
    </w:lvl>
    <w:lvl w:ilvl="5" w:tplc="4BD6E0F4">
      <w:start w:val="1"/>
      <w:numFmt w:val="bullet"/>
      <w:lvlText w:val=""/>
      <w:lvlJc w:val="left"/>
      <w:pPr>
        <w:tabs>
          <w:tab w:val="num" w:pos="4680"/>
        </w:tabs>
        <w:ind w:left="4680" w:hanging="360"/>
      </w:pPr>
      <w:rPr>
        <w:rFonts w:ascii="Wingdings" w:hAnsi="Wingdings"/>
        <w:sz w:val="24"/>
      </w:rPr>
    </w:lvl>
    <w:lvl w:ilvl="6" w:tplc="6DBAFC3A">
      <w:start w:val="1"/>
      <w:numFmt w:val="bullet"/>
      <w:lvlText w:val=""/>
      <w:lvlJc w:val="left"/>
      <w:pPr>
        <w:tabs>
          <w:tab w:val="num" w:pos="5400"/>
        </w:tabs>
        <w:ind w:left="5400" w:hanging="360"/>
      </w:pPr>
      <w:rPr>
        <w:rFonts w:ascii="Symbol" w:hAnsi="Symbol"/>
        <w:sz w:val="24"/>
      </w:rPr>
    </w:lvl>
    <w:lvl w:ilvl="7" w:tplc="D12411C4">
      <w:start w:val="1"/>
      <w:numFmt w:val="bullet"/>
      <w:lvlText w:val="o"/>
      <w:lvlJc w:val="left"/>
      <w:pPr>
        <w:tabs>
          <w:tab w:val="num" w:pos="6120"/>
        </w:tabs>
        <w:ind w:left="6120" w:hanging="360"/>
      </w:pPr>
      <w:rPr>
        <w:rFonts w:ascii="Courier New" w:hAnsi="Courier New"/>
        <w:sz w:val="24"/>
      </w:rPr>
    </w:lvl>
    <w:lvl w:ilvl="8" w:tplc="CB980164">
      <w:start w:val="1"/>
      <w:numFmt w:val="bullet"/>
      <w:lvlText w:val=""/>
      <w:lvlJc w:val="left"/>
      <w:pPr>
        <w:tabs>
          <w:tab w:val="num" w:pos="6840"/>
        </w:tabs>
        <w:ind w:left="6840" w:hanging="360"/>
      </w:pPr>
      <w:rPr>
        <w:rFonts w:ascii="Wingdings" w:hAnsi="Wingdings"/>
        <w:sz w:val="24"/>
      </w:rPr>
    </w:lvl>
  </w:abstractNum>
  <w:abstractNum w:abstractNumId="33" w15:restartNumberingAfterBreak="0">
    <w:nsid w:val="3C8F7DA6"/>
    <w:multiLevelType w:val="hybridMultilevel"/>
    <w:tmpl w:val="49D26D04"/>
    <w:lvl w:ilvl="0" w:tplc="6D527C96">
      <w:start w:val="1"/>
      <w:numFmt w:val="bullet"/>
      <w:lvlText w:val=""/>
      <w:lvlJc w:val="left"/>
      <w:pPr>
        <w:ind w:left="1440" w:hanging="360"/>
      </w:pPr>
      <w:rPr>
        <w:rFonts w:ascii="Wingdings" w:hAnsi="Wingdings" w:hint="default"/>
      </w:rPr>
    </w:lvl>
    <w:lvl w:ilvl="1" w:tplc="EE2E12EE" w:tentative="1">
      <w:start w:val="1"/>
      <w:numFmt w:val="bullet"/>
      <w:lvlText w:val="o"/>
      <w:lvlJc w:val="left"/>
      <w:pPr>
        <w:ind w:left="2160" w:hanging="360"/>
      </w:pPr>
      <w:rPr>
        <w:rFonts w:ascii="Courier New" w:hAnsi="Courier New" w:cs="Courier New" w:hint="default"/>
      </w:rPr>
    </w:lvl>
    <w:lvl w:ilvl="2" w:tplc="94420BF2" w:tentative="1">
      <w:start w:val="1"/>
      <w:numFmt w:val="bullet"/>
      <w:lvlText w:val=""/>
      <w:lvlJc w:val="left"/>
      <w:pPr>
        <w:ind w:left="2880" w:hanging="360"/>
      </w:pPr>
      <w:rPr>
        <w:rFonts w:ascii="Wingdings" w:hAnsi="Wingdings" w:hint="default"/>
      </w:rPr>
    </w:lvl>
    <w:lvl w:ilvl="3" w:tplc="9B14B676" w:tentative="1">
      <w:start w:val="1"/>
      <w:numFmt w:val="bullet"/>
      <w:lvlText w:val=""/>
      <w:lvlJc w:val="left"/>
      <w:pPr>
        <w:ind w:left="3600" w:hanging="360"/>
      </w:pPr>
      <w:rPr>
        <w:rFonts w:ascii="Symbol" w:hAnsi="Symbol" w:hint="default"/>
      </w:rPr>
    </w:lvl>
    <w:lvl w:ilvl="4" w:tplc="6E16C484" w:tentative="1">
      <w:start w:val="1"/>
      <w:numFmt w:val="bullet"/>
      <w:lvlText w:val="o"/>
      <w:lvlJc w:val="left"/>
      <w:pPr>
        <w:ind w:left="4320" w:hanging="360"/>
      </w:pPr>
      <w:rPr>
        <w:rFonts w:ascii="Courier New" w:hAnsi="Courier New" w:cs="Courier New" w:hint="default"/>
      </w:rPr>
    </w:lvl>
    <w:lvl w:ilvl="5" w:tplc="6D445D5E" w:tentative="1">
      <w:start w:val="1"/>
      <w:numFmt w:val="bullet"/>
      <w:lvlText w:val=""/>
      <w:lvlJc w:val="left"/>
      <w:pPr>
        <w:ind w:left="5040" w:hanging="360"/>
      </w:pPr>
      <w:rPr>
        <w:rFonts w:ascii="Wingdings" w:hAnsi="Wingdings" w:hint="default"/>
      </w:rPr>
    </w:lvl>
    <w:lvl w:ilvl="6" w:tplc="5D54D68C" w:tentative="1">
      <w:start w:val="1"/>
      <w:numFmt w:val="bullet"/>
      <w:lvlText w:val=""/>
      <w:lvlJc w:val="left"/>
      <w:pPr>
        <w:ind w:left="5760" w:hanging="360"/>
      </w:pPr>
      <w:rPr>
        <w:rFonts w:ascii="Symbol" w:hAnsi="Symbol" w:hint="default"/>
      </w:rPr>
    </w:lvl>
    <w:lvl w:ilvl="7" w:tplc="6B30A24E" w:tentative="1">
      <w:start w:val="1"/>
      <w:numFmt w:val="bullet"/>
      <w:lvlText w:val="o"/>
      <w:lvlJc w:val="left"/>
      <w:pPr>
        <w:ind w:left="6480" w:hanging="360"/>
      </w:pPr>
      <w:rPr>
        <w:rFonts w:ascii="Courier New" w:hAnsi="Courier New" w:cs="Courier New" w:hint="default"/>
      </w:rPr>
    </w:lvl>
    <w:lvl w:ilvl="8" w:tplc="F9C23322" w:tentative="1">
      <w:start w:val="1"/>
      <w:numFmt w:val="bullet"/>
      <w:lvlText w:val=""/>
      <w:lvlJc w:val="left"/>
      <w:pPr>
        <w:ind w:left="7200" w:hanging="360"/>
      </w:pPr>
      <w:rPr>
        <w:rFonts w:ascii="Wingdings" w:hAnsi="Wingdings" w:hint="default"/>
      </w:rPr>
    </w:lvl>
  </w:abstractNum>
  <w:abstractNum w:abstractNumId="34" w15:restartNumberingAfterBreak="0">
    <w:nsid w:val="3CBC2903"/>
    <w:multiLevelType w:val="hybridMultilevel"/>
    <w:tmpl w:val="25C431A0"/>
    <w:lvl w:ilvl="0" w:tplc="CA3AA8DC">
      <w:start w:val="1"/>
      <w:numFmt w:val="bullet"/>
      <w:lvlText w:val=""/>
      <w:lvlJc w:val="left"/>
      <w:pPr>
        <w:tabs>
          <w:tab w:val="num" w:pos="773"/>
        </w:tabs>
        <w:ind w:left="773" w:hanging="360"/>
      </w:pPr>
      <w:rPr>
        <w:rFonts w:ascii="Wingdings" w:hAnsi="Wingdings" w:hint="default"/>
      </w:rPr>
    </w:lvl>
    <w:lvl w:ilvl="1" w:tplc="77068052">
      <w:start w:val="1"/>
      <w:numFmt w:val="bullet"/>
      <w:lvlText w:val="o"/>
      <w:lvlJc w:val="left"/>
      <w:pPr>
        <w:tabs>
          <w:tab w:val="num" w:pos="1493"/>
        </w:tabs>
        <w:ind w:left="1493" w:hanging="360"/>
      </w:pPr>
      <w:rPr>
        <w:rFonts w:ascii="Courier New" w:hAnsi="Courier New" w:hint="default"/>
      </w:rPr>
    </w:lvl>
    <w:lvl w:ilvl="2" w:tplc="459835F0" w:tentative="1">
      <w:start w:val="1"/>
      <w:numFmt w:val="bullet"/>
      <w:lvlText w:val=""/>
      <w:lvlJc w:val="left"/>
      <w:pPr>
        <w:tabs>
          <w:tab w:val="num" w:pos="2213"/>
        </w:tabs>
        <w:ind w:left="2213" w:hanging="360"/>
      </w:pPr>
      <w:rPr>
        <w:rFonts w:ascii="Wingdings" w:hAnsi="Wingdings" w:hint="default"/>
      </w:rPr>
    </w:lvl>
    <w:lvl w:ilvl="3" w:tplc="9F7E1CC0" w:tentative="1">
      <w:start w:val="1"/>
      <w:numFmt w:val="bullet"/>
      <w:lvlText w:val=""/>
      <w:lvlJc w:val="left"/>
      <w:pPr>
        <w:tabs>
          <w:tab w:val="num" w:pos="2933"/>
        </w:tabs>
        <w:ind w:left="2933" w:hanging="360"/>
      </w:pPr>
      <w:rPr>
        <w:rFonts w:ascii="Symbol" w:hAnsi="Symbol" w:hint="default"/>
      </w:rPr>
    </w:lvl>
    <w:lvl w:ilvl="4" w:tplc="662C3B78" w:tentative="1">
      <w:start w:val="1"/>
      <w:numFmt w:val="bullet"/>
      <w:lvlText w:val="o"/>
      <w:lvlJc w:val="left"/>
      <w:pPr>
        <w:tabs>
          <w:tab w:val="num" w:pos="3653"/>
        </w:tabs>
        <w:ind w:left="3653" w:hanging="360"/>
      </w:pPr>
      <w:rPr>
        <w:rFonts w:ascii="Courier New" w:hAnsi="Courier New" w:hint="default"/>
      </w:rPr>
    </w:lvl>
    <w:lvl w:ilvl="5" w:tplc="E9C26D7E" w:tentative="1">
      <w:start w:val="1"/>
      <w:numFmt w:val="bullet"/>
      <w:lvlText w:val=""/>
      <w:lvlJc w:val="left"/>
      <w:pPr>
        <w:tabs>
          <w:tab w:val="num" w:pos="4373"/>
        </w:tabs>
        <w:ind w:left="4373" w:hanging="360"/>
      </w:pPr>
      <w:rPr>
        <w:rFonts w:ascii="Wingdings" w:hAnsi="Wingdings" w:hint="default"/>
      </w:rPr>
    </w:lvl>
    <w:lvl w:ilvl="6" w:tplc="E8A6E59A" w:tentative="1">
      <w:start w:val="1"/>
      <w:numFmt w:val="bullet"/>
      <w:lvlText w:val=""/>
      <w:lvlJc w:val="left"/>
      <w:pPr>
        <w:tabs>
          <w:tab w:val="num" w:pos="5093"/>
        </w:tabs>
        <w:ind w:left="5093" w:hanging="360"/>
      </w:pPr>
      <w:rPr>
        <w:rFonts w:ascii="Symbol" w:hAnsi="Symbol" w:hint="default"/>
      </w:rPr>
    </w:lvl>
    <w:lvl w:ilvl="7" w:tplc="FCC26BD2" w:tentative="1">
      <w:start w:val="1"/>
      <w:numFmt w:val="bullet"/>
      <w:lvlText w:val="o"/>
      <w:lvlJc w:val="left"/>
      <w:pPr>
        <w:tabs>
          <w:tab w:val="num" w:pos="5813"/>
        </w:tabs>
        <w:ind w:left="5813" w:hanging="360"/>
      </w:pPr>
      <w:rPr>
        <w:rFonts w:ascii="Courier New" w:hAnsi="Courier New" w:hint="default"/>
      </w:rPr>
    </w:lvl>
    <w:lvl w:ilvl="8" w:tplc="DAEADED0" w:tentative="1">
      <w:start w:val="1"/>
      <w:numFmt w:val="bullet"/>
      <w:lvlText w:val=""/>
      <w:lvlJc w:val="left"/>
      <w:pPr>
        <w:tabs>
          <w:tab w:val="num" w:pos="6533"/>
        </w:tabs>
        <w:ind w:left="6533" w:hanging="360"/>
      </w:pPr>
      <w:rPr>
        <w:rFonts w:ascii="Wingdings" w:hAnsi="Wingdings" w:hint="default"/>
      </w:rPr>
    </w:lvl>
  </w:abstractNum>
  <w:abstractNum w:abstractNumId="35" w15:restartNumberingAfterBreak="0">
    <w:nsid w:val="49062C03"/>
    <w:multiLevelType w:val="hybridMultilevel"/>
    <w:tmpl w:val="52D88ECE"/>
    <w:lvl w:ilvl="0" w:tplc="BAAABAD4">
      <w:start w:val="1"/>
      <w:numFmt w:val="bullet"/>
      <w:lvlText w:val=""/>
      <w:lvlJc w:val="left"/>
      <w:pPr>
        <w:ind w:left="720" w:hanging="360"/>
      </w:pPr>
      <w:rPr>
        <w:rFonts w:ascii="Wingdings" w:hAnsi="Wingdings" w:hint="default"/>
      </w:rPr>
    </w:lvl>
    <w:lvl w:ilvl="1" w:tplc="F18E6DCC">
      <w:start w:val="1"/>
      <w:numFmt w:val="bullet"/>
      <w:lvlText w:val="o"/>
      <w:lvlJc w:val="left"/>
      <w:pPr>
        <w:ind w:left="1440" w:hanging="360"/>
      </w:pPr>
      <w:rPr>
        <w:rFonts w:ascii="Courier New" w:hAnsi="Courier New" w:cs="Courier New" w:hint="default"/>
      </w:rPr>
    </w:lvl>
    <w:lvl w:ilvl="2" w:tplc="A360280E" w:tentative="1">
      <w:start w:val="1"/>
      <w:numFmt w:val="bullet"/>
      <w:lvlText w:val=""/>
      <w:lvlJc w:val="left"/>
      <w:pPr>
        <w:ind w:left="2160" w:hanging="360"/>
      </w:pPr>
      <w:rPr>
        <w:rFonts w:ascii="Wingdings" w:hAnsi="Wingdings" w:hint="default"/>
      </w:rPr>
    </w:lvl>
    <w:lvl w:ilvl="3" w:tplc="0B228302" w:tentative="1">
      <w:start w:val="1"/>
      <w:numFmt w:val="bullet"/>
      <w:lvlText w:val=""/>
      <w:lvlJc w:val="left"/>
      <w:pPr>
        <w:ind w:left="2880" w:hanging="360"/>
      </w:pPr>
      <w:rPr>
        <w:rFonts w:ascii="Symbol" w:hAnsi="Symbol" w:hint="default"/>
      </w:rPr>
    </w:lvl>
    <w:lvl w:ilvl="4" w:tplc="415A94E6" w:tentative="1">
      <w:start w:val="1"/>
      <w:numFmt w:val="bullet"/>
      <w:lvlText w:val="o"/>
      <w:lvlJc w:val="left"/>
      <w:pPr>
        <w:ind w:left="3600" w:hanging="360"/>
      </w:pPr>
      <w:rPr>
        <w:rFonts w:ascii="Courier New" w:hAnsi="Courier New" w:cs="Courier New" w:hint="default"/>
      </w:rPr>
    </w:lvl>
    <w:lvl w:ilvl="5" w:tplc="D1649E70" w:tentative="1">
      <w:start w:val="1"/>
      <w:numFmt w:val="bullet"/>
      <w:lvlText w:val=""/>
      <w:lvlJc w:val="left"/>
      <w:pPr>
        <w:ind w:left="4320" w:hanging="360"/>
      </w:pPr>
      <w:rPr>
        <w:rFonts w:ascii="Wingdings" w:hAnsi="Wingdings" w:hint="default"/>
      </w:rPr>
    </w:lvl>
    <w:lvl w:ilvl="6" w:tplc="BDB44A2A" w:tentative="1">
      <w:start w:val="1"/>
      <w:numFmt w:val="bullet"/>
      <w:lvlText w:val=""/>
      <w:lvlJc w:val="left"/>
      <w:pPr>
        <w:ind w:left="5040" w:hanging="360"/>
      </w:pPr>
      <w:rPr>
        <w:rFonts w:ascii="Symbol" w:hAnsi="Symbol" w:hint="default"/>
      </w:rPr>
    </w:lvl>
    <w:lvl w:ilvl="7" w:tplc="B04E11E6" w:tentative="1">
      <w:start w:val="1"/>
      <w:numFmt w:val="bullet"/>
      <w:lvlText w:val="o"/>
      <w:lvlJc w:val="left"/>
      <w:pPr>
        <w:ind w:left="5760" w:hanging="360"/>
      </w:pPr>
      <w:rPr>
        <w:rFonts w:ascii="Courier New" w:hAnsi="Courier New" w:cs="Courier New" w:hint="default"/>
      </w:rPr>
    </w:lvl>
    <w:lvl w:ilvl="8" w:tplc="E9CA9AFE" w:tentative="1">
      <w:start w:val="1"/>
      <w:numFmt w:val="bullet"/>
      <w:lvlText w:val=""/>
      <w:lvlJc w:val="left"/>
      <w:pPr>
        <w:ind w:left="6480" w:hanging="360"/>
      </w:pPr>
      <w:rPr>
        <w:rFonts w:ascii="Wingdings" w:hAnsi="Wingdings" w:hint="default"/>
      </w:rPr>
    </w:lvl>
  </w:abstractNum>
  <w:abstractNum w:abstractNumId="36" w15:restartNumberingAfterBreak="0">
    <w:nsid w:val="5927017D"/>
    <w:multiLevelType w:val="hybridMultilevel"/>
    <w:tmpl w:val="D8689BA2"/>
    <w:lvl w:ilvl="0" w:tplc="3EB0647E">
      <w:start w:val="1"/>
      <w:numFmt w:val="decimal"/>
      <w:lvlText w:val="%1)"/>
      <w:lvlJc w:val="left"/>
      <w:pPr>
        <w:tabs>
          <w:tab w:val="num" w:pos="1133"/>
        </w:tabs>
        <w:ind w:left="1133" w:hanging="360"/>
      </w:pPr>
    </w:lvl>
    <w:lvl w:ilvl="1" w:tplc="D6AC1704" w:tentative="1">
      <w:start w:val="1"/>
      <w:numFmt w:val="lowerLetter"/>
      <w:lvlText w:val="%2."/>
      <w:lvlJc w:val="left"/>
      <w:pPr>
        <w:tabs>
          <w:tab w:val="num" w:pos="1853"/>
        </w:tabs>
        <w:ind w:left="1853" w:hanging="360"/>
      </w:pPr>
    </w:lvl>
    <w:lvl w:ilvl="2" w:tplc="382EA714" w:tentative="1">
      <w:start w:val="1"/>
      <w:numFmt w:val="lowerRoman"/>
      <w:lvlText w:val="%3."/>
      <w:lvlJc w:val="right"/>
      <w:pPr>
        <w:tabs>
          <w:tab w:val="num" w:pos="2573"/>
        </w:tabs>
        <w:ind w:left="2573" w:hanging="180"/>
      </w:pPr>
    </w:lvl>
    <w:lvl w:ilvl="3" w:tplc="1DD6F316" w:tentative="1">
      <w:start w:val="1"/>
      <w:numFmt w:val="decimal"/>
      <w:lvlText w:val="%4."/>
      <w:lvlJc w:val="left"/>
      <w:pPr>
        <w:tabs>
          <w:tab w:val="num" w:pos="3293"/>
        </w:tabs>
        <w:ind w:left="3293" w:hanging="360"/>
      </w:pPr>
    </w:lvl>
    <w:lvl w:ilvl="4" w:tplc="12D85B46" w:tentative="1">
      <w:start w:val="1"/>
      <w:numFmt w:val="lowerLetter"/>
      <w:lvlText w:val="%5."/>
      <w:lvlJc w:val="left"/>
      <w:pPr>
        <w:tabs>
          <w:tab w:val="num" w:pos="4013"/>
        </w:tabs>
        <w:ind w:left="4013" w:hanging="360"/>
      </w:pPr>
    </w:lvl>
    <w:lvl w:ilvl="5" w:tplc="03E0110E" w:tentative="1">
      <w:start w:val="1"/>
      <w:numFmt w:val="lowerRoman"/>
      <w:lvlText w:val="%6."/>
      <w:lvlJc w:val="right"/>
      <w:pPr>
        <w:tabs>
          <w:tab w:val="num" w:pos="4733"/>
        </w:tabs>
        <w:ind w:left="4733" w:hanging="180"/>
      </w:pPr>
    </w:lvl>
    <w:lvl w:ilvl="6" w:tplc="98F8EE3E" w:tentative="1">
      <w:start w:val="1"/>
      <w:numFmt w:val="decimal"/>
      <w:lvlText w:val="%7."/>
      <w:lvlJc w:val="left"/>
      <w:pPr>
        <w:tabs>
          <w:tab w:val="num" w:pos="5453"/>
        </w:tabs>
        <w:ind w:left="5453" w:hanging="360"/>
      </w:pPr>
    </w:lvl>
    <w:lvl w:ilvl="7" w:tplc="491C331E" w:tentative="1">
      <w:start w:val="1"/>
      <w:numFmt w:val="lowerLetter"/>
      <w:lvlText w:val="%8."/>
      <w:lvlJc w:val="left"/>
      <w:pPr>
        <w:tabs>
          <w:tab w:val="num" w:pos="6173"/>
        </w:tabs>
        <w:ind w:left="6173" w:hanging="360"/>
      </w:pPr>
    </w:lvl>
    <w:lvl w:ilvl="8" w:tplc="4DE81E7C" w:tentative="1">
      <w:start w:val="1"/>
      <w:numFmt w:val="lowerRoman"/>
      <w:lvlText w:val="%9."/>
      <w:lvlJc w:val="right"/>
      <w:pPr>
        <w:tabs>
          <w:tab w:val="num" w:pos="6893"/>
        </w:tabs>
        <w:ind w:left="6893" w:hanging="180"/>
      </w:pPr>
    </w:lvl>
  </w:abstractNum>
  <w:abstractNum w:abstractNumId="37"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5EA6640F"/>
    <w:multiLevelType w:val="hybridMultilevel"/>
    <w:tmpl w:val="BD503090"/>
    <w:lvl w:ilvl="0" w:tplc="15E071A6">
      <w:start w:val="1"/>
      <w:numFmt w:val="bullet"/>
      <w:lvlText w:val=""/>
      <w:lvlJc w:val="left"/>
      <w:pPr>
        <w:tabs>
          <w:tab w:val="num" w:pos="1440"/>
        </w:tabs>
        <w:ind w:left="1440" w:hanging="360"/>
      </w:pPr>
      <w:rPr>
        <w:rFonts w:ascii="Wingdings" w:hAnsi="Wingdings" w:hint="default"/>
        <w:color w:val="000000"/>
        <w:sz w:val="24"/>
      </w:rPr>
    </w:lvl>
    <w:lvl w:ilvl="1" w:tplc="6F707E96">
      <w:start w:val="1"/>
      <w:numFmt w:val="bullet"/>
      <w:lvlText w:val="o"/>
      <w:lvlJc w:val="left"/>
      <w:pPr>
        <w:tabs>
          <w:tab w:val="num" w:pos="1800"/>
        </w:tabs>
        <w:ind w:left="1800" w:hanging="360"/>
      </w:pPr>
      <w:rPr>
        <w:rFonts w:ascii="Courier New" w:hAnsi="Courier New"/>
        <w:sz w:val="24"/>
      </w:rPr>
    </w:lvl>
    <w:lvl w:ilvl="2" w:tplc="B750FEB2">
      <w:start w:val="1"/>
      <w:numFmt w:val="bullet"/>
      <w:lvlText w:val=""/>
      <w:lvlJc w:val="left"/>
      <w:pPr>
        <w:tabs>
          <w:tab w:val="num" w:pos="2520"/>
        </w:tabs>
        <w:ind w:left="2520" w:hanging="360"/>
      </w:pPr>
      <w:rPr>
        <w:rFonts w:ascii="Wingdings" w:hAnsi="Wingdings"/>
        <w:sz w:val="24"/>
      </w:rPr>
    </w:lvl>
    <w:lvl w:ilvl="3" w:tplc="77DCA462">
      <w:start w:val="1"/>
      <w:numFmt w:val="bullet"/>
      <w:lvlText w:val=""/>
      <w:lvlJc w:val="left"/>
      <w:pPr>
        <w:tabs>
          <w:tab w:val="num" w:pos="3240"/>
        </w:tabs>
        <w:ind w:left="3240" w:hanging="360"/>
      </w:pPr>
      <w:rPr>
        <w:rFonts w:ascii="Symbol" w:hAnsi="Symbol"/>
        <w:sz w:val="24"/>
      </w:rPr>
    </w:lvl>
    <w:lvl w:ilvl="4" w:tplc="E7228922">
      <w:start w:val="1"/>
      <w:numFmt w:val="bullet"/>
      <w:lvlText w:val="o"/>
      <w:lvlJc w:val="left"/>
      <w:pPr>
        <w:tabs>
          <w:tab w:val="num" w:pos="3960"/>
        </w:tabs>
        <w:ind w:left="3960" w:hanging="360"/>
      </w:pPr>
      <w:rPr>
        <w:rFonts w:ascii="Courier New" w:hAnsi="Courier New"/>
        <w:sz w:val="24"/>
      </w:rPr>
    </w:lvl>
    <w:lvl w:ilvl="5" w:tplc="8112367C">
      <w:start w:val="1"/>
      <w:numFmt w:val="bullet"/>
      <w:lvlText w:val=""/>
      <w:lvlJc w:val="left"/>
      <w:pPr>
        <w:tabs>
          <w:tab w:val="num" w:pos="4680"/>
        </w:tabs>
        <w:ind w:left="4680" w:hanging="360"/>
      </w:pPr>
      <w:rPr>
        <w:rFonts w:ascii="Wingdings" w:hAnsi="Wingdings"/>
        <w:sz w:val="24"/>
      </w:rPr>
    </w:lvl>
    <w:lvl w:ilvl="6" w:tplc="ACF810CE">
      <w:start w:val="1"/>
      <w:numFmt w:val="bullet"/>
      <w:lvlText w:val=""/>
      <w:lvlJc w:val="left"/>
      <w:pPr>
        <w:tabs>
          <w:tab w:val="num" w:pos="5400"/>
        </w:tabs>
        <w:ind w:left="5400" w:hanging="360"/>
      </w:pPr>
      <w:rPr>
        <w:rFonts w:ascii="Symbol" w:hAnsi="Symbol"/>
        <w:sz w:val="24"/>
      </w:rPr>
    </w:lvl>
    <w:lvl w:ilvl="7" w:tplc="3690928A">
      <w:start w:val="1"/>
      <w:numFmt w:val="bullet"/>
      <w:lvlText w:val="o"/>
      <w:lvlJc w:val="left"/>
      <w:pPr>
        <w:tabs>
          <w:tab w:val="num" w:pos="6120"/>
        </w:tabs>
        <w:ind w:left="6120" w:hanging="360"/>
      </w:pPr>
      <w:rPr>
        <w:rFonts w:ascii="Courier New" w:hAnsi="Courier New"/>
        <w:sz w:val="24"/>
      </w:rPr>
    </w:lvl>
    <w:lvl w:ilvl="8" w:tplc="4B88EF3A">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40" w15:restartNumberingAfterBreak="0">
    <w:nsid w:val="6287279B"/>
    <w:multiLevelType w:val="hybridMultilevel"/>
    <w:tmpl w:val="50C63A56"/>
    <w:lvl w:ilvl="0" w:tplc="2A3469CC">
      <w:start w:val="1"/>
      <w:numFmt w:val="decimal"/>
      <w:lvlText w:val="%1)"/>
      <w:lvlJc w:val="left"/>
      <w:pPr>
        <w:tabs>
          <w:tab w:val="num" w:pos="720"/>
        </w:tabs>
        <w:ind w:left="720" w:hanging="360"/>
      </w:pPr>
      <w:rPr>
        <w:rFonts w:ascii="Times New Roman" w:hAnsi="Times New Roman" w:hint="default"/>
      </w:rPr>
    </w:lvl>
    <w:lvl w:ilvl="1" w:tplc="4006779A" w:tentative="1">
      <w:start w:val="1"/>
      <w:numFmt w:val="lowerLetter"/>
      <w:lvlText w:val="%2."/>
      <w:lvlJc w:val="left"/>
      <w:pPr>
        <w:tabs>
          <w:tab w:val="num" w:pos="1440"/>
        </w:tabs>
        <w:ind w:left="1440" w:hanging="360"/>
      </w:pPr>
    </w:lvl>
    <w:lvl w:ilvl="2" w:tplc="E0F0E2D4" w:tentative="1">
      <w:start w:val="1"/>
      <w:numFmt w:val="lowerRoman"/>
      <w:lvlText w:val="%3."/>
      <w:lvlJc w:val="right"/>
      <w:pPr>
        <w:tabs>
          <w:tab w:val="num" w:pos="2160"/>
        </w:tabs>
        <w:ind w:left="2160" w:hanging="180"/>
      </w:pPr>
    </w:lvl>
    <w:lvl w:ilvl="3" w:tplc="6442BD80" w:tentative="1">
      <w:start w:val="1"/>
      <w:numFmt w:val="decimal"/>
      <w:lvlText w:val="%4."/>
      <w:lvlJc w:val="left"/>
      <w:pPr>
        <w:tabs>
          <w:tab w:val="num" w:pos="2880"/>
        </w:tabs>
        <w:ind w:left="2880" w:hanging="360"/>
      </w:pPr>
    </w:lvl>
    <w:lvl w:ilvl="4" w:tplc="8034D2CC" w:tentative="1">
      <w:start w:val="1"/>
      <w:numFmt w:val="lowerLetter"/>
      <w:lvlText w:val="%5."/>
      <w:lvlJc w:val="left"/>
      <w:pPr>
        <w:tabs>
          <w:tab w:val="num" w:pos="3600"/>
        </w:tabs>
        <w:ind w:left="3600" w:hanging="360"/>
      </w:pPr>
    </w:lvl>
    <w:lvl w:ilvl="5" w:tplc="73D063C0" w:tentative="1">
      <w:start w:val="1"/>
      <w:numFmt w:val="lowerRoman"/>
      <w:lvlText w:val="%6."/>
      <w:lvlJc w:val="right"/>
      <w:pPr>
        <w:tabs>
          <w:tab w:val="num" w:pos="4320"/>
        </w:tabs>
        <w:ind w:left="4320" w:hanging="180"/>
      </w:pPr>
    </w:lvl>
    <w:lvl w:ilvl="6" w:tplc="56846F52" w:tentative="1">
      <w:start w:val="1"/>
      <w:numFmt w:val="decimal"/>
      <w:lvlText w:val="%7."/>
      <w:lvlJc w:val="left"/>
      <w:pPr>
        <w:tabs>
          <w:tab w:val="num" w:pos="5040"/>
        </w:tabs>
        <w:ind w:left="5040" w:hanging="360"/>
      </w:pPr>
    </w:lvl>
    <w:lvl w:ilvl="7" w:tplc="FE06CE8A" w:tentative="1">
      <w:start w:val="1"/>
      <w:numFmt w:val="lowerLetter"/>
      <w:lvlText w:val="%8."/>
      <w:lvlJc w:val="left"/>
      <w:pPr>
        <w:tabs>
          <w:tab w:val="num" w:pos="5760"/>
        </w:tabs>
        <w:ind w:left="5760" w:hanging="360"/>
      </w:pPr>
    </w:lvl>
    <w:lvl w:ilvl="8" w:tplc="207220F8" w:tentative="1">
      <w:start w:val="1"/>
      <w:numFmt w:val="lowerRoman"/>
      <w:lvlText w:val="%9."/>
      <w:lvlJc w:val="right"/>
      <w:pPr>
        <w:tabs>
          <w:tab w:val="num" w:pos="6480"/>
        </w:tabs>
        <w:ind w:left="6480" w:hanging="180"/>
      </w:pPr>
    </w:lvl>
  </w:abstractNum>
  <w:abstractNum w:abstractNumId="41" w15:restartNumberingAfterBreak="0">
    <w:nsid w:val="65A65B2D"/>
    <w:multiLevelType w:val="hybridMultilevel"/>
    <w:tmpl w:val="09AC7F3A"/>
    <w:lvl w:ilvl="0" w:tplc="6CEABF4E">
      <w:start w:val="1"/>
      <w:numFmt w:val="bullet"/>
      <w:lvlText w:val=""/>
      <w:lvlJc w:val="left"/>
      <w:pPr>
        <w:tabs>
          <w:tab w:val="num" w:pos="2160"/>
        </w:tabs>
        <w:ind w:left="2160" w:hanging="360"/>
      </w:pPr>
      <w:rPr>
        <w:rFonts w:ascii="Symbol" w:hAnsi="Symbol" w:hint="default"/>
        <w:color w:val="auto"/>
      </w:rPr>
    </w:lvl>
    <w:lvl w:ilvl="1" w:tplc="9EF22E4A" w:tentative="1">
      <w:start w:val="1"/>
      <w:numFmt w:val="bullet"/>
      <w:lvlText w:val="o"/>
      <w:lvlJc w:val="left"/>
      <w:pPr>
        <w:tabs>
          <w:tab w:val="num" w:pos="1800"/>
        </w:tabs>
        <w:ind w:left="1800" w:hanging="360"/>
      </w:pPr>
      <w:rPr>
        <w:rFonts w:ascii="Courier New" w:hAnsi="Courier New" w:cs="Courier New" w:hint="default"/>
      </w:rPr>
    </w:lvl>
    <w:lvl w:ilvl="2" w:tplc="561602F0" w:tentative="1">
      <w:start w:val="1"/>
      <w:numFmt w:val="bullet"/>
      <w:lvlText w:val=""/>
      <w:lvlJc w:val="left"/>
      <w:pPr>
        <w:tabs>
          <w:tab w:val="num" w:pos="2520"/>
        </w:tabs>
        <w:ind w:left="2520" w:hanging="360"/>
      </w:pPr>
      <w:rPr>
        <w:rFonts w:ascii="Wingdings" w:hAnsi="Wingdings" w:hint="default"/>
      </w:rPr>
    </w:lvl>
    <w:lvl w:ilvl="3" w:tplc="1CC294BA" w:tentative="1">
      <w:start w:val="1"/>
      <w:numFmt w:val="bullet"/>
      <w:lvlText w:val=""/>
      <w:lvlJc w:val="left"/>
      <w:pPr>
        <w:tabs>
          <w:tab w:val="num" w:pos="3240"/>
        </w:tabs>
        <w:ind w:left="3240" w:hanging="360"/>
      </w:pPr>
      <w:rPr>
        <w:rFonts w:ascii="Symbol" w:hAnsi="Symbol" w:hint="default"/>
      </w:rPr>
    </w:lvl>
    <w:lvl w:ilvl="4" w:tplc="20D63194" w:tentative="1">
      <w:start w:val="1"/>
      <w:numFmt w:val="bullet"/>
      <w:lvlText w:val="o"/>
      <w:lvlJc w:val="left"/>
      <w:pPr>
        <w:tabs>
          <w:tab w:val="num" w:pos="3960"/>
        </w:tabs>
        <w:ind w:left="3960" w:hanging="360"/>
      </w:pPr>
      <w:rPr>
        <w:rFonts w:ascii="Courier New" w:hAnsi="Courier New" w:cs="Courier New" w:hint="default"/>
      </w:rPr>
    </w:lvl>
    <w:lvl w:ilvl="5" w:tplc="64AEF3E0" w:tentative="1">
      <w:start w:val="1"/>
      <w:numFmt w:val="bullet"/>
      <w:lvlText w:val=""/>
      <w:lvlJc w:val="left"/>
      <w:pPr>
        <w:tabs>
          <w:tab w:val="num" w:pos="4680"/>
        </w:tabs>
        <w:ind w:left="4680" w:hanging="360"/>
      </w:pPr>
      <w:rPr>
        <w:rFonts w:ascii="Wingdings" w:hAnsi="Wingdings" w:hint="default"/>
      </w:rPr>
    </w:lvl>
    <w:lvl w:ilvl="6" w:tplc="8A56955C" w:tentative="1">
      <w:start w:val="1"/>
      <w:numFmt w:val="bullet"/>
      <w:lvlText w:val=""/>
      <w:lvlJc w:val="left"/>
      <w:pPr>
        <w:tabs>
          <w:tab w:val="num" w:pos="5400"/>
        </w:tabs>
        <w:ind w:left="5400" w:hanging="360"/>
      </w:pPr>
      <w:rPr>
        <w:rFonts w:ascii="Symbol" w:hAnsi="Symbol" w:hint="default"/>
      </w:rPr>
    </w:lvl>
    <w:lvl w:ilvl="7" w:tplc="79645CCC" w:tentative="1">
      <w:start w:val="1"/>
      <w:numFmt w:val="bullet"/>
      <w:lvlText w:val="o"/>
      <w:lvlJc w:val="left"/>
      <w:pPr>
        <w:tabs>
          <w:tab w:val="num" w:pos="6120"/>
        </w:tabs>
        <w:ind w:left="6120" w:hanging="360"/>
      </w:pPr>
      <w:rPr>
        <w:rFonts w:ascii="Courier New" w:hAnsi="Courier New" w:cs="Courier New" w:hint="default"/>
      </w:rPr>
    </w:lvl>
    <w:lvl w:ilvl="8" w:tplc="74B237BA" w:tentative="1">
      <w:start w:val="1"/>
      <w:numFmt w:val="bullet"/>
      <w:lvlText w:val=""/>
      <w:lvlJc w:val="left"/>
      <w:pPr>
        <w:tabs>
          <w:tab w:val="num" w:pos="6840"/>
        </w:tabs>
        <w:ind w:left="6840" w:hanging="360"/>
      </w:pPr>
      <w:rPr>
        <w:rFonts w:ascii="Wingdings" w:hAnsi="Wingdings" w:hint="default"/>
      </w:rPr>
    </w:lvl>
  </w:abstractNum>
  <w:abstractNum w:abstractNumId="42" w15:restartNumberingAfterBreak="0">
    <w:nsid w:val="680F4D8B"/>
    <w:multiLevelType w:val="hybridMultilevel"/>
    <w:tmpl w:val="2E18AD5A"/>
    <w:lvl w:ilvl="0" w:tplc="C42A20A8">
      <w:start w:val="1"/>
      <w:numFmt w:val="bullet"/>
      <w:lvlText w:val=""/>
      <w:lvlJc w:val="left"/>
      <w:pPr>
        <w:tabs>
          <w:tab w:val="num" w:pos="2213"/>
        </w:tabs>
        <w:ind w:left="2213" w:hanging="360"/>
      </w:pPr>
      <w:rPr>
        <w:rFonts w:ascii="Symbol" w:hAnsi="Symbol" w:hint="default"/>
        <w:color w:val="auto"/>
      </w:rPr>
    </w:lvl>
    <w:lvl w:ilvl="1" w:tplc="4C027756" w:tentative="1">
      <w:start w:val="1"/>
      <w:numFmt w:val="bullet"/>
      <w:lvlText w:val="o"/>
      <w:lvlJc w:val="left"/>
      <w:pPr>
        <w:tabs>
          <w:tab w:val="num" w:pos="1853"/>
        </w:tabs>
        <w:ind w:left="1853" w:hanging="360"/>
      </w:pPr>
      <w:rPr>
        <w:rFonts w:ascii="Courier New" w:hAnsi="Courier New" w:cs="Courier New" w:hint="default"/>
      </w:rPr>
    </w:lvl>
    <w:lvl w:ilvl="2" w:tplc="AD844E6A" w:tentative="1">
      <w:start w:val="1"/>
      <w:numFmt w:val="bullet"/>
      <w:lvlText w:val=""/>
      <w:lvlJc w:val="left"/>
      <w:pPr>
        <w:tabs>
          <w:tab w:val="num" w:pos="2573"/>
        </w:tabs>
        <w:ind w:left="2573" w:hanging="360"/>
      </w:pPr>
      <w:rPr>
        <w:rFonts w:ascii="Wingdings" w:hAnsi="Wingdings" w:hint="default"/>
      </w:rPr>
    </w:lvl>
    <w:lvl w:ilvl="3" w:tplc="AB625098" w:tentative="1">
      <w:start w:val="1"/>
      <w:numFmt w:val="bullet"/>
      <w:lvlText w:val=""/>
      <w:lvlJc w:val="left"/>
      <w:pPr>
        <w:tabs>
          <w:tab w:val="num" w:pos="3293"/>
        </w:tabs>
        <w:ind w:left="3293" w:hanging="360"/>
      </w:pPr>
      <w:rPr>
        <w:rFonts w:ascii="Symbol" w:hAnsi="Symbol" w:hint="default"/>
      </w:rPr>
    </w:lvl>
    <w:lvl w:ilvl="4" w:tplc="34AE5FDC" w:tentative="1">
      <w:start w:val="1"/>
      <w:numFmt w:val="bullet"/>
      <w:lvlText w:val="o"/>
      <w:lvlJc w:val="left"/>
      <w:pPr>
        <w:tabs>
          <w:tab w:val="num" w:pos="4013"/>
        </w:tabs>
        <w:ind w:left="4013" w:hanging="360"/>
      </w:pPr>
      <w:rPr>
        <w:rFonts w:ascii="Courier New" w:hAnsi="Courier New" w:cs="Courier New" w:hint="default"/>
      </w:rPr>
    </w:lvl>
    <w:lvl w:ilvl="5" w:tplc="ED58D0DC" w:tentative="1">
      <w:start w:val="1"/>
      <w:numFmt w:val="bullet"/>
      <w:lvlText w:val=""/>
      <w:lvlJc w:val="left"/>
      <w:pPr>
        <w:tabs>
          <w:tab w:val="num" w:pos="4733"/>
        </w:tabs>
        <w:ind w:left="4733" w:hanging="360"/>
      </w:pPr>
      <w:rPr>
        <w:rFonts w:ascii="Wingdings" w:hAnsi="Wingdings" w:hint="default"/>
      </w:rPr>
    </w:lvl>
    <w:lvl w:ilvl="6" w:tplc="09D45072" w:tentative="1">
      <w:start w:val="1"/>
      <w:numFmt w:val="bullet"/>
      <w:lvlText w:val=""/>
      <w:lvlJc w:val="left"/>
      <w:pPr>
        <w:tabs>
          <w:tab w:val="num" w:pos="5453"/>
        </w:tabs>
        <w:ind w:left="5453" w:hanging="360"/>
      </w:pPr>
      <w:rPr>
        <w:rFonts w:ascii="Symbol" w:hAnsi="Symbol" w:hint="default"/>
      </w:rPr>
    </w:lvl>
    <w:lvl w:ilvl="7" w:tplc="B4BAD1F2" w:tentative="1">
      <w:start w:val="1"/>
      <w:numFmt w:val="bullet"/>
      <w:lvlText w:val="o"/>
      <w:lvlJc w:val="left"/>
      <w:pPr>
        <w:tabs>
          <w:tab w:val="num" w:pos="6173"/>
        </w:tabs>
        <w:ind w:left="6173" w:hanging="360"/>
      </w:pPr>
      <w:rPr>
        <w:rFonts w:ascii="Courier New" w:hAnsi="Courier New" w:cs="Courier New" w:hint="default"/>
      </w:rPr>
    </w:lvl>
    <w:lvl w:ilvl="8" w:tplc="D90C5628" w:tentative="1">
      <w:start w:val="1"/>
      <w:numFmt w:val="bullet"/>
      <w:lvlText w:val=""/>
      <w:lvlJc w:val="left"/>
      <w:pPr>
        <w:tabs>
          <w:tab w:val="num" w:pos="6893"/>
        </w:tabs>
        <w:ind w:left="6893" w:hanging="360"/>
      </w:pPr>
      <w:rPr>
        <w:rFonts w:ascii="Wingdings" w:hAnsi="Wingdings" w:hint="default"/>
      </w:rPr>
    </w:lvl>
  </w:abstractNum>
  <w:abstractNum w:abstractNumId="43" w15:restartNumberingAfterBreak="0">
    <w:nsid w:val="7C937091"/>
    <w:multiLevelType w:val="hybridMultilevel"/>
    <w:tmpl w:val="9332520C"/>
    <w:lvl w:ilvl="0" w:tplc="13AC200C">
      <w:start w:val="1"/>
      <w:numFmt w:val="bullet"/>
      <w:lvlText w:val=""/>
      <w:lvlJc w:val="left"/>
      <w:pPr>
        <w:ind w:left="1440" w:hanging="360"/>
      </w:pPr>
      <w:rPr>
        <w:rFonts w:ascii="Symbol" w:hAnsi="Symbol" w:hint="default"/>
      </w:rPr>
    </w:lvl>
    <w:lvl w:ilvl="1" w:tplc="BE3EF452" w:tentative="1">
      <w:start w:val="1"/>
      <w:numFmt w:val="bullet"/>
      <w:lvlText w:val="o"/>
      <w:lvlJc w:val="left"/>
      <w:pPr>
        <w:ind w:left="2160" w:hanging="360"/>
      </w:pPr>
      <w:rPr>
        <w:rFonts w:ascii="Courier New" w:hAnsi="Courier New" w:cs="Courier New" w:hint="default"/>
      </w:rPr>
    </w:lvl>
    <w:lvl w:ilvl="2" w:tplc="AF609C24" w:tentative="1">
      <w:start w:val="1"/>
      <w:numFmt w:val="bullet"/>
      <w:lvlText w:val=""/>
      <w:lvlJc w:val="left"/>
      <w:pPr>
        <w:ind w:left="2880" w:hanging="360"/>
      </w:pPr>
      <w:rPr>
        <w:rFonts w:ascii="Wingdings" w:hAnsi="Wingdings" w:hint="default"/>
      </w:rPr>
    </w:lvl>
    <w:lvl w:ilvl="3" w:tplc="AA82D442" w:tentative="1">
      <w:start w:val="1"/>
      <w:numFmt w:val="bullet"/>
      <w:lvlText w:val=""/>
      <w:lvlJc w:val="left"/>
      <w:pPr>
        <w:ind w:left="3600" w:hanging="360"/>
      </w:pPr>
      <w:rPr>
        <w:rFonts w:ascii="Symbol" w:hAnsi="Symbol" w:hint="default"/>
      </w:rPr>
    </w:lvl>
    <w:lvl w:ilvl="4" w:tplc="A48C0B14" w:tentative="1">
      <w:start w:val="1"/>
      <w:numFmt w:val="bullet"/>
      <w:lvlText w:val="o"/>
      <w:lvlJc w:val="left"/>
      <w:pPr>
        <w:ind w:left="4320" w:hanging="360"/>
      </w:pPr>
      <w:rPr>
        <w:rFonts w:ascii="Courier New" w:hAnsi="Courier New" w:cs="Courier New" w:hint="default"/>
      </w:rPr>
    </w:lvl>
    <w:lvl w:ilvl="5" w:tplc="60CABFA2" w:tentative="1">
      <w:start w:val="1"/>
      <w:numFmt w:val="bullet"/>
      <w:lvlText w:val=""/>
      <w:lvlJc w:val="left"/>
      <w:pPr>
        <w:ind w:left="5040" w:hanging="360"/>
      </w:pPr>
      <w:rPr>
        <w:rFonts w:ascii="Wingdings" w:hAnsi="Wingdings" w:hint="default"/>
      </w:rPr>
    </w:lvl>
    <w:lvl w:ilvl="6" w:tplc="512690EE" w:tentative="1">
      <w:start w:val="1"/>
      <w:numFmt w:val="bullet"/>
      <w:lvlText w:val=""/>
      <w:lvlJc w:val="left"/>
      <w:pPr>
        <w:ind w:left="5760" w:hanging="360"/>
      </w:pPr>
      <w:rPr>
        <w:rFonts w:ascii="Symbol" w:hAnsi="Symbol" w:hint="default"/>
      </w:rPr>
    </w:lvl>
    <w:lvl w:ilvl="7" w:tplc="8BF6CAD4" w:tentative="1">
      <w:start w:val="1"/>
      <w:numFmt w:val="bullet"/>
      <w:lvlText w:val="o"/>
      <w:lvlJc w:val="left"/>
      <w:pPr>
        <w:ind w:left="6480" w:hanging="360"/>
      </w:pPr>
      <w:rPr>
        <w:rFonts w:ascii="Courier New" w:hAnsi="Courier New" w:cs="Courier New" w:hint="default"/>
      </w:rPr>
    </w:lvl>
    <w:lvl w:ilvl="8" w:tplc="D414A16E" w:tentative="1">
      <w:start w:val="1"/>
      <w:numFmt w:val="bullet"/>
      <w:lvlText w:val=""/>
      <w:lvlJc w:val="left"/>
      <w:pPr>
        <w:ind w:left="7200" w:hanging="360"/>
      </w:pPr>
      <w:rPr>
        <w:rFonts w:ascii="Wingdings" w:hAnsi="Wingdings" w:hint="default"/>
      </w:rPr>
    </w:lvl>
  </w:abstractNum>
  <w:num w:numId="1" w16cid:durableId="1714303168">
    <w:abstractNumId w:val="1"/>
  </w:num>
  <w:num w:numId="2" w16cid:durableId="493302528">
    <w:abstractNumId w:val="8"/>
  </w:num>
  <w:num w:numId="3" w16cid:durableId="292911485">
    <w:abstractNumId w:val="16"/>
  </w:num>
  <w:num w:numId="4" w16cid:durableId="305864758">
    <w:abstractNumId w:val="10"/>
  </w:num>
  <w:num w:numId="5" w16cid:durableId="1511522636">
    <w:abstractNumId w:val="4"/>
  </w:num>
  <w:num w:numId="6" w16cid:durableId="168105177">
    <w:abstractNumId w:val="0"/>
  </w:num>
  <w:num w:numId="7" w16cid:durableId="1283733287">
    <w:abstractNumId w:val="12"/>
  </w:num>
  <w:num w:numId="8" w16cid:durableId="566378413">
    <w:abstractNumId w:val="7"/>
  </w:num>
  <w:num w:numId="9" w16cid:durableId="1563563135">
    <w:abstractNumId w:val="13"/>
  </w:num>
  <w:num w:numId="10" w16cid:durableId="815293677">
    <w:abstractNumId w:val="5"/>
  </w:num>
  <w:num w:numId="11" w16cid:durableId="1271472398">
    <w:abstractNumId w:val="2"/>
  </w:num>
  <w:num w:numId="12" w16cid:durableId="1916091908">
    <w:abstractNumId w:val="9"/>
  </w:num>
  <w:num w:numId="13" w16cid:durableId="617221847">
    <w:abstractNumId w:val="11"/>
  </w:num>
  <w:num w:numId="14" w16cid:durableId="816070920">
    <w:abstractNumId w:val="3"/>
  </w:num>
  <w:num w:numId="15" w16cid:durableId="1218250020">
    <w:abstractNumId w:val="14"/>
  </w:num>
  <w:num w:numId="16" w16cid:durableId="1077482057">
    <w:abstractNumId w:val="6"/>
  </w:num>
  <w:num w:numId="17" w16cid:durableId="1396245054">
    <w:abstractNumId w:val="15"/>
  </w:num>
  <w:num w:numId="18" w16cid:durableId="2112510908">
    <w:abstractNumId w:val="13"/>
    <w:lvlOverride w:ilvl="0">
      <w:lvl w:ilvl="0" w:tplc="2A40536A">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93A0CEF8">
        <w:start w:val="1"/>
        <w:numFmt w:val="lowerLetter"/>
        <w:lvlText w:val="%2."/>
        <w:lvlJc w:val="left"/>
        <w:pPr>
          <w:ind w:left="1800" w:hanging="360"/>
        </w:pPr>
        <w:rPr>
          <w:rFonts w:ascii="Arial" w:hAnsi="Arial" w:cs="Arial"/>
          <w:color w:val="0000FF"/>
          <w:sz w:val="24"/>
          <w:szCs w:val="24"/>
          <w:u w:val="double"/>
        </w:rPr>
      </w:lvl>
    </w:lvlOverride>
    <w:lvlOverride w:ilvl="2">
      <w:lvl w:ilvl="2" w:tplc="8350F28C">
        <w:start w:val="1"/>
        <w:numFmt w:val="lowerRoman"/>
        <w:lvlText w:val="%3."/>
        <w:lvlJc w:val="right"/>
        <w:pPr>
          <w:ind w:left="2520" w:hanging="180"/>
        </w:pPr>
        <w:rPr>
          <w:rFonts w:ascii="Arial" w:hAnsi="Arial" w:cs="Arial"/>
          <w:color w:val="0000FF"/>
          <w:sz w:val="24"/>
          <w:szCs w:val="24"/>
          <w:u w:val="double"/>
        </w:rPr>
      </w:lvl>
    </w:lvlOverride>
    <w:lvlOverride w:ilvl="3">
      <w:lvl w:ilvl="3" w:tplc="7388C432">
        <w:start w:val="1"/>
        <w:numFmt w:val="decimal"/>
        <w:lvlText w:val="%4."/>
        <w:lvlJc w:val="left"/>
        <w:pPr>
          <w:ind w:left="3240" w:hanging="360"/>
        </w:pPr>
        <w:rPr>
          <w:rFonts w:ascii="Arial" w:hAnsi="Arial" w:cs="Arial"/>
          <w:color w:val="0000FF"/>
          <w:sz w:val="24"/>
          <w:szCs w:val="24"/>
          <w:u w:val="double"/>
        </w:rPr>
      </w:lvl>
    </w:lvlOverride>
    <w:lvlOverride w:ilvl="4">
      <w:lvl w:ilvl="4" w:tplc="459AA48C">
        <w:start w:val="1"/>
        <w:numFmt w:val="lowerLetter"/>
        <w:lvlText w:val="%5."/>
        <w:lvlJc w:val="left"/>
        <w:pPr>
          <w:ind w:left="3960" w:hanging="360"/>
        </w:pPr>
        <w:rPr>
          <w:rFonts w:ascii="Arial" w:hAnsi="Arial" w:cs="Arial"/>
          <w:color w:val="0000FF"/>
          <w:sz w:val="24"/>
          <w:szCs w:val="24"/>
          <w:u w:val="double"/>
        </w:rPr>
      </w:lvl>
    </w:lvlOverride>
    <w:lvlOverride w:ilvl="5">
      <w:lvl w:ilvl="5" w:tplc="1AC2CF32">
        <w:start w:val="1"/>
        <w:numFmt w:val="lowerRoman"/>
        <w:lvlText w:val="%6."/>
        <w:lvlJc w:val="right"/>
        <w:pPr>
          <w:ind w:left="4680" w:hanging="180"/>
        </w:pPr>
        <w:rPr>
          <w:rFonts w:ascii="Arial" w:hAnsi="Arial" w:cs="Arial"/>
          <w:color w:val="0000FF"/>
          <w:sz w:val="24"/>
          <w:szCs w:val="24"/>
          <w:u w:val="double"/>
        </w:rPr>
      </w:lvl>
    </w:lvlOverride>
    <w:lvlOverride w:ilvl="6">
      <w:lvl w:ilvl="6" w:tplc="655633D6">
        <w:start w:val="1"/>
        <w:numFmt w:val="decimal"/>
        <w:lvlText w:val="%7."/>
        <w:lvlJc w:val="left"/>
        <w:pPr>
          <w:ind w:left="5400" w:hanging="360"/>
        </w:pPr>
        <w:rPr>
          <w:rFonts w:ascii="Arial" w:hAnsi="Arial" w:cs="Arial"/>
          <w:color w:val="0000FF"/>
          <w:sz w:val="24"/>
          <w:szCs w:val="24"/>
          <w:u w:val="double"/>
        </w:rPr>
      </w:lvl>
    </w:lvlOverride>
    <w:lvlOverride w:ilvl="7">
      <w:lvl w:ilvl="7" w:tplc="19E4C73A">
        <w:start w:val="1"/>
        <w:numFmt w:val="lowerLetter"/>
        <w:lvlText w:val="%8."/>
        <w:lvlJc w:val="left"/>
        <w:pPr>
          <w:ind w:left="6120" w:hanging="360"/>
        </w:pPr>
        <w:rPr>
          <w:rFonts w:ascii="Arial" w:hAnsi="Arial" w:cs="Arial"/>
          <w:color w:val="0000FF"/>
          <w:sz w:val="24"/>
          <w:szCs w:val="24"/>
          <w:u w:val="double"/>
        </w:rPr>
      </w:lvl>
    </w:lvlOverride>
    <w:lvlOverride w:ilvl="8">
      <w:lvl w:ilvl="8" w:tplc="B8448302">
        <w:start w:val="1"/>
        <w:numFmt w:val="lowerRoman"/>
        <w:lvlText w:val="%9."/>
        <w:lvlJc w:val="right"/>
        <w:pPr>
          <w:ind w:left="6840" w:hanging="180"/>
        </w:pPr>
        <w:rPr>
          <w:rFonts w:ascii="Arial" w:hAnsi="Arial" w:cs="Arial"/>
          <w:color w:val="0000FF"/>
          <w:sz w:val="24"/>
          <w:szCs w:val="24"/>
          <w:u w:val="double"/>
        </w:rPr>
      </w:lvl>
    </w:lvlOverride>
  </w:num>
  <w:num w:numId="19" w16cid:durableId="434133745">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120221815">
    <w:abstractNumId w:val="36"/>
  </w:num>
  <w:num w:numId="21" w16cid:durableId="1762068031">
    <w:abstractNumId w:val="22"/>
  </w:num>
  <w:num w:numId="22" w16cid:durableId="698169352">
    <w:abstractNumId w:val="40"/>
  </w:num>
  <w:num w:numId="23" w16cid:durableId="1197043702">
    <w:abstractNumId w:val="27"/>
  </w:num>
  <w:num w:numId="24" w16cid:durableId="1867406961">
    <w:abstractNumId w:val="42"/>
  </w:num>
  <w:num w:numId="25" w16cid:durableId="1071344830">
    <w:abstractNumId w:val="41"/>
  </w:num>
  <w:num w:numId="26" w16cid:durableId="1881238183">
    <w:abstractNumId w:val="37"/>
  </w:num>
  <w:num w:numId="27" w16cid:durableId="1678195702">
    <w:abstractNumId w:val="29"/>
  </w:num>
  <w:num w:numId="28" w16cid:durableId="1709795361">
    <w:abstractNumId w:val="19"/>
  </w:num>
  <w:num w:numId="29" w16cid:durableId="1070037198">
    <w:abstractNumId w:val="34"/>
  </w:num>
  <w:num w:numId="30" w16cid:durableId="1341663388">
    <w:abstractNumId w:val="26"/>
  </w:num>
  <w:num w:numId="31" w16cid:durableId="991717715">
    <w:abstractNumId w:val="43"/>
  </w:num>
  <w:num w:numId="32" w16cid:durableId="1741095938">
    <w:abstractNumId w:val="20"/>
  </w:num>
  <w:num w:numId="33" w16cid:durableId="1509835055">
    <w:abstractNumId w:val="28"/>
  </w:num>
  <w:num w:numId="34" w16cid:durableId="774448737">
    <w:abstractNumId w:val="21"/>
  </w:num>
  <w:num w:numId="35" w16cid:durableId="660424889">
    <w:abstractNumId w:val="35"/>
  </w:num>
  <w:num w:numId="36" w16cid:durableId="541871024">
    <w:abstractNumId w:val="33"/>
  </w:num>
  <w:num w:numId="37" w16cid:durableId="676688198">
    <w:abstractNumId w:val="17"/>
  </w:num>
  <w:num w:numId="38" w16cid:durableId="1136142704">
    <w:abstractNumId w:val="31"/>
  </w:num>
  <w:num w:numId="39" w16cid:durableId="1793137405">
    <w:abstractNumId w:val="24"/>
  </w:num>
  <w:num w:numId="40" w16cid:durableId="1619684059">
    <w:abstractNumId w:val="18"/>
  </w:num>
  <w:num w:numId="41" w16cid:durableId="1763604761">
    <w:abstractNumId w:val="38"/>
  </w:num>
  <w:num w:numId="42" w16cid:durableId="1632905886">
    <w:abstractNumId w:val="25"/>
  </w:num>
  <w:num w:numId="43" w16cid:durableId="547491089">
    <w:abstractNumId w:val="39"/>
  </w:num>
  <w:num w:numId="44" w16cid:durableId="393965052">
    <w:abstractNumId w:val="32"/>
  </w:num>
  <w:num w:numId="45" w16cid:durableId="1318193640">
    <w:abstractNumId w:val="30"/>
  </w:num>
  <w:num w:numId="46" w16cid:durableId="41609978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900A1"/>
    <w:rsid w:val="00003F1A"/>
    <w:rsid w:val="0002075E"/>
    <w:rsid w:val="000230D5"/>
    <w:rsid w:val="000245F8"/>
    <w:rsid w:val="000A1E19"/>
    <w:rsid w:val="000C378C"/>
    <w:rsid w:val="001900A1"/>
    <w:rsid w:val="001B2883"/>
    <w:rsid w:val="0021353A"/>
    <w:rsid w:val="002F400B"/>
    <w:rsid w:val="00352484"/>
    <w:rsid w:val="00383955"/>
    <w:rsid w:val="003A080F"/>
    <w:rsid w:val="003E09C1"/>
    <w:rsid w:val="00443594"/>
    <w:rsid w:val="00476E78"/>
    <w:rsid w:val="004B0472"/>
    <w:rsid w:val="004D59E0"/>
    <w:rsid w:val="005F1294"/>
    <w:rsid w:val="00620D72"/>
    <w:rsid w:val="006628E8"/>
    <w:rsid w:val="00684F94"/>
    <w:rsid w:val="00692249"/>
    <w:rsid w:val="007C4FBE"/>
    <w:rsid w:val="00802BAF"/>
    <w:rsid w:val="00837996"/>
    <w:rsid w:val="008976C5"/>
    <w:rsid w:val="008A3015"/>
    <w:rsid w:val="00937D18"/>
    <w:rsid w:val="0097164F"/>
    <w:rsid w:val="009A03A9"/>
    <w:rsid w:val="009B2D4D"/>
    <w:rsid w:val="00A001C4"/>
    <w:rsid w:val="00A05711"/>
    <w:rsid w:val="00A11578"/>
    <w:rsid w:val="00A56717"/>
    <w:rsid w:val="00AA6D3D"/>
    <w:rsid w:val="00B80124"/>
    <w:rsid w:val="00BD791A"/>
    <w:rsid w:val="00BF58C1"/>
    <w:rsid w:val="00C36E9B"/>
    <w:rsid w:val="00C65C72"/>
    <w:rsid w:val="00C8702E"/>
    <w:rsid w:val="00CB5719"/>
    <w:rsid w:val="00CF3E9A"/>
    <w:rsid w:val="00D34A2A"/>
    <w:rsid w:val="00DB2711"/>
    <w:rsid w:val="00DB6A3B"/>
    <w:rsid w:val="00DE5E5D"/>
    <w:rsid w:val="00E748FE"/>
    <w:rsid w:val="00F13E72"/>
    <w:rsid w:val="00F14E48"/>
    <w:rsid w:val="00F3547B"/>
    <w:rsid w:val="00FA4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360B69"/>
  <w15:chartTrackingRefBased/>
  <w15:docId w15:val="{E070FD96-6DE8-49B0-989B-DE83996AA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ACD"/>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rsid w:val="00D33ACD"/>
    <w:pPr>
      <w:keepNext/>
      <w:outlineLvl w:val="0"/>
    </w:pPr>
    <w:rPr>
      <w:b/>
      <w:bCs/>
      <w:sz w:val="20"/>
      <w:szCs w:val="20"/>
    </w:rPr>
  </w:style>
  <w:style w:type="paragraph" w:styleId="Heading2">
    <w:name w:val="heading 2"/>
    <w:aliases w:val="h2"/>
    <w:basedOn w:val="Normal"/>
    <w:next w:val="Normal"/>
    <w:link w:val="Heading2Char"/>
    <w:qFormat/>
    <w:rsid w:val="00D33ACD"/>
    <w:pPr>
      <w:keepNext/>
      <w:jc w:val="both"/>
      <w:outlineLvl w:val="1"/>
    </w:pPr>
    <w:rPr>
      <w:b/>
      <w:bCs/>
      <w:sz w:val="20"/>
      <w:szCs w:val="20"/>
      <w:u w:val="single"/>
    </w:rPr>
  </w:style>
  <w:style w:type="paragraph" w:styleId="Heading3">
    <w:name w:val="heading 3"/>
    <w:aliases w:val="h3"/>
    <w:basedOn w:val="Normal"/>
    <w:next w:val="Normal"/>
    <w:link w:val="Heading3Char"/>
    <w:qFormat/>
    <w:rsid w:val="00D33ACD"/>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sid w:val="00D33ACD"/>
    <w:rPr>
      <w:rFonts w:ascii="Cambria" w:hAnsi="Cambria" w:cs="Times New Roman"/>
      <w:b/>
      <w:bCs/>
      <w:kern w:val="32"/>
      <w:sz w:val="32"/>
      <w:szCs w:val="32"/>
    </w:rPr>
  </w:style>
  <w:style w:type="character" w:customStyle="1" w:styleId="Heading2Char">
    <w:name w:val="Heading 2 Char"/>
    <w:aliases w:val="h2 Char"/>
    <w:link w:val="Heading2"/>
    <w:semiHidden/>
    <w:locked/>
    <w:rsid w:val="00D33ACD"/>
    <w:rPr>
      <w:rFonts w:ascii="Cambria" w:hAnsi="Cambria" w:cs="Times New Roman"/>
      <w:b/>
      <w:bCs/>
      <w:i/>
      <w:iCs/>
      <w:sz w:val="28"/>
      <w:szCs w:val="28"/>
    </w:rPr>
  </w:style>
  <w:style w:type="character" w:customStyle="1" w:styleId="Heading3Char">
    <w:name w:val="Heading 3 Char"/>
    <w:aliases w:val="h3 Char"/>
    <w:link w:val="Heading3"/>
    <w:semiHidden/>
    <w:locked/>
    <w:rsid w:val="00D33ACD"/>
    <w:rPr>
      <w:rFonts w:ascii="Cambria" w:hAnsi="Cambria" w:cs="Times New Roman"/>
      <w:b/>
      <w:bCs/>
      <w:sz w:val="26"/>
      <w:szCs w:val="26"/>
    </w:rPr>
  </w:style>
  <w:style w:type="paragraph" w:styleId="Title">
    <w:name w:val="Title"/>
    <w:aliases w:val="t"/>
    <w:basedOn w:val="Normal"/>
    <w:link w:val="TitleChar"/>
    <w:qFormat/>
    <w:rsid w:val="00D33ACD"/>
    <w:pPr>
      <w:jc w:val="center"/>
    </w:pPr>
    <w:rPr>
      <w:b/>
      <w:bCs/>
      <w:sz w:val="22"/>
      <w:szCs w:val="22"/>
    </w:rPr>
  </w:style>
  <w:style w:type="character" w:customStyle="1" w:styleId="TitleChar">
    <w:name w:val="Title Char"/>
    <w:aliases w:val="t Char"/>
    <w:link w:val="Title"/>
    <w:locked/>
    <w:rsid w:val="00D33ACD"/>
    <w:rPr>
      <w:rFonts w:ascii="Cambria" w:hAnsi="Cambria" w:cs="Times New Roman"/>
      <w:b/>
      <w:bCs/>
      <w:kern w:val="28"/>
      <w:sz w:val="32"/>
      <w:szCs w:val="32"/>
    </w:rPr>
  </w:style>
  <w:style w:type="paragraph" w:styleId="Header">
    <w:name w:val="header"/>
    <w:basedOn w:val="Normal"/>
    <w:link w:val="HeaderChar"/>
    <w:rsid w:val="00D33ACD"/>
    <w:pPr>
      <w:tabs>
        <w:tab w:val="center" w:pos="4320"/>
        <w:tab w:val="right" w:pos="8640"/>
      </w:tabs>
    </w:pPr>
  </w:style>
  <w:style w:type="character" w:customStyle="1" w:styleId="HeaderChar">
    <w:name w:val="Header Char"/>
    <w:link w:val="Header"/>
    <w:semiHidden/>
    <w:locked/>
    <w:rsid w:val="00D33ACD"/>
    <w:rPr>
      <w:rFonts w:ascii="Arial" w:hAnsi="Arial" w:cs="Arial"/>
      <w:sz w:val="24"/>
      <w:szCs w:val="24"/>
    </w:rPr>
  </w:style>
  <w:style w:type="paragraph" w:styleId="Footer">
    <w:name w:val="footer"/>
    <w:basedOn w:val="Normal"/>
    <w:link w:val="FooterChar"/>
    <w:rsid w:val="00D33ACD"/>
    <w:pPr>
      <w:tabs>
        <w:tab w:val="center" w:pos="4320"/>
        <w:tab w:val="right" w:pos="8640"/>
      </w:tabs>
    </w:pPr>
  </w:style>
  <w:style w:type="character" w:customStyle="1" w:styleId="FooterChar">
    <w:name w:val="Footer Char"/>
    <w:link w:val="Footer"/>
    <w:semiHidden/>
    <w:locked/>
    <w:rsid w:val="00D33ACD"/>
    <w:rPr>
      <w:rFonts w:ascii="Arial" w:hAnsi="Arial" w:cs="Arial"/>
      <w:sz w:val="24"/>
      <w:szCs w:val="24"/>
    </w:rPr>
  </w:style>
  <w:style w:type="paragraph" w:customStyle="1" w:styleId="tabletxt">
    <w:name w:val="tabletxt"/>
    <w:basedOn w:val="Normal"/>
    <w:rsid w:val="00D33ACD"/>
    <w:pPr>
      <w:spacing w:before="60" w:after="60"/>
    </w:pPr>
    <w:rPr>
      <w:sz w:val="20"/>
      <w:szCs w:val="20"/>
    </w:rPr>
  </w:style>
  <w:style w:type="paragraph" w:styleId="BodyText">
    <w:name w:val="Body Text"/>
    <w:basedOn w:val="Normal"/>
    <w:link w:val="BodyTextChar"/>
    <w:rsid w:val="00D33ACD"/>
    <w:pPr>
      <w:spacing w:after="240"/>
    </w:pPr>
    <w:rPr>
      <w:sz w:val="22"/>
      <w:szCs w:val="22"/>
    </w:rPr>
  </w:style>
  <w:style w:type="character" w:customStyle="1" w:styleId="BodyTextChar">
    <w:name w:val="Body Text Char"/>
    <w:link w:val="BodyText"/>
    <w:semiHidden/>
    <w:locked/>
    <w:rsid w:val="00D33ACD"/>
    <w:rPr>
      <w:rFonts w:ascii="Arial" w:hAnsi="Arial" w:cs="Arial"/>
      <w:sz w:val="24"/>
      <w:szCs w:val="24"/>
    </w:rPr>
  </w:style>
  <w:style w:type="character" w:customStyle="1" w:styleId="DeltaViewInsertion">
    <w:name w:val="DeltaView Insertion"/>
    <w:rsid w:val="00D33ACD"/>
    <w:rPr>
      <w:color w:val="0000FF"/>
      <w:u w:val="double"/>
    </w:rPr>
  </w:style>
  <w:style w:type="character" w:customStyle="1" w:styleId="DeltaViewDeletion">
    <w:name w:val="DeltaView Deletion"/>
    <w:rsid w:val="00D33ACD"/>
    <w:rPr>
      <w:strike/>
      <w:color w:val="FF0000"/>
    </w:rPr>
  </w:style>
  <w:style w:type="paragraph" w:styleId="BodyTextIndent">
    <w:name w:val="Body Text Indent"/>
    <w:aliases w:val="bti"/>
    <w:basedOn w:val="Normal"/>
    <w:link w:val="BodyTextIndentChar"/>
    <w:rsid w:val="00D33ACD"/>
    <w:pPr>
      <w:ind w:left="1440" w:hanging="2160"/>
    </w:pPr>
    <w:rPr>
      <w:sz w:val="22"/>
      <w:szCs w:val="22"/>
    </w:rPr>
  </w:style>
  <w:style w:type="character" w:customStyle="1" w:styleId="BodyTextIndentChar">
    <w:name w:val="Body Text Indent Char"/>
    <w:aliases w:val="bti Char"/>
    <w:link w:val="BodyTextIndent"/>
    <w:semiHidden/>
    <w:locked/>
    <w:rsid w:val="00D33ACD"/>
    <w:rPr>
      <w:rFonts w:ascii="Arial" w:hAnsi="Arial" w:cs="Arial"/>
      <w:sz w:val="24"/>
      <w:szCs w:val="24"/>
    </w:rPr>
  </w:style>
  <w:style w:type="paragraph" w:styleId="BodyText3">
    <w:name w:val="Body Text 3"/>
    <w:basedOn w:val="Normal"/>
    <w:link w:val="BodyText3Char"/>
    <w:rsid w:val="00D33ACD"/>
    <w:pPr>
      <w:spacing w:before="60" w:after="60"/>
      <w:ind w:right="160"/>
    </w:pPr>
    <w:rPr>
      <w:sz w:val="20"/>
      <w:szCs w:val="20"/>
    </w:rPr>
  </w:style>
  <w:style w:type="character" w:customStyle="1" w:styleId="BodyText3Char">
    <w:name w:val="Body Text 3 Char"/>
    <w:link w:val="BodyText3"/>
    <w:semiHidden/>
    <w:locked/>
    <w:rsid w:val="00D33ACD"/>
    <w:rPr>
      <w:rFonts w:ascii="Arial" w:hAnsi="Arial" w:cs="Arial"/>
      <w:sz w:val="16"/>
      <w:szCs w:val="16"/>
    </w:rPr>
  </w:style>
  <w:style w:type="paragraph" w:styleId="ListBullet">
    <w:name w:val="List Bullet"/>
    <w:aliases w:val="lb"/>
    <w:basedOn w:val="Normal"/>
    <w:rsid w:val="00D33ACD"/>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rsid w:val="00D33ACD"/>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rsid w:val="00D33ACD"/>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rsid w:val="00D33ACD"/>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rsid w:val="00D33ACD"/>
    <w:pPr>
      <w:numPr>
        <w:ilvl w:val="3"/>
      </w:numPr>
      <w:tabs>
        <w:tab w:val="num" w:pos="720"/>
        <w:tab w:val="num" w:pos="1440"/>
      </w:tabs>
      <w:ind w:left="2880" w:hanging="360"/>
      <w:outlineLvl w:val="3"/>
    </w:pPr>
  </w:style>
  <w:style w:type="paragraph" w:customStyle="1" w:styleId="OutlineL5">
    <w:name w:val="Outline_L5"/>
    <w:basedOn w:val="OutlineL4"/>
    <w:next w:val="BodyText"/>
    <w:rsid w:val="00D33ACD"/>
    <w:pPr>
      <w:numPr>
        <w:ilvl w:val="4"/>
      </w:numPr>
      <w:tabs>
        <w:tab w:val="num" w:pos="720"/>
        <w:tab w:val="num" w:pos="1440"/>
      </w:tabs>
      <w:ind w:left="3600" w:hanging="360"/>
      <w:outlineLvl w:val="4"/>
    </w:pPr>
  </w:style>
  <w:style w:type="paragraph" w:customStyle="1" w:styleId="OutlineL6">
    <w:name w:val="Outline_L6"/>
    <w:basedOn w:val="OutlineL5"/>
    <w:next w:val="BodyText"/>
    <w:rsid w:val="00D33ACD"/>
    <w:pPr>
      <w:numPr>
        <w:ilvl w:val="5"/>
      </w:numPr>
      <w:tabs>
        <w:tab w:val="num" w:pos="720"/>
        <w:tab w:val="num" w:pos="1440"/>
      </w:tabs>
      <w:ind w:left="4320" w:hanging="360"/>
      <w:jc w:val="left"/>
      <w:outlineLvl w:val="5"/>
    </w:pPr>
  </w:style>
  <w:style w:type="paragraph" w:customStyle="1" w:styleId="OutlineL7">
    <w:name w:val="Outline_L7"/>
    <w:basedOn w:val="OutlineL6"/>
    <w:next w:val="BodyText"/>
    <w:rsid w:val="00D33ACD"/>
    <w:pPr>
      <w:numPr>
        <w:ilvl w:val="6"/>
      </w:numPr>
      <w:tabs>
        <w:tab w:val="num" w:pos="720"/>
        <w:tab w:val="num" w:pos="1440"/>
      </w:tabs>
      <w:ind w:left="5040" w:hanging="360"/>
      <w:outlineLvl w:val="6"/>
    </w:pPr>
  </w:style>
  <w:style w:type="paragraph" w:customStyle="1" w:styleId="OutlineL8">
    <w:name w:val="Outline_L8"/>
    <w:basedOn w:val="OutlineL7"/>
    <w:next w:val="BodyText"/>
    <w:rsid w:val="00D33ACD"/>
    <w:pPr>
      <w:numPr>
        <w:ilvl w:val="7"/>
      </w:numPr>
      <w:tabs>
        <w:tab w:val="num" w:pos="720"/>
        <w:tab w:val="num" w:pos="1440"/>
      </w:tabs>
      <w:ind w:left="5760" w:hanging="360"/>
      <w:outlineLvl w:val="7"/>
    </w:pPr>
  </w:style>
  <w:style w:type="paragraph" w:customStyle="1" w:styleId="OutlineL9">
    <w:name w:val="Outline_L9"/>
    <w:basedOn w:val="OutlineL8"/>
    <w:next w:val="BodyText"/>
    <w:rsid w:val="00D33ACD"/>
    <w:pPr>
      <w:numPr>
        <w:ilvl w:val="8"/>
      </w:numPr>
      <w:tabs>
        <w:tab w:val="num" w:pos="720"/>
        <w:tab w:val="num" w:pos="1440"/>
      </w:tabs>
      <w:ind w:left="6480" w:hanging="360"/>
      <w:outlineLvl w:val="8"/>
    </w:pPr>
  </w:style>
  <w:style w:type="paragraph" w:styleId="BodyText2">
    <w:name w:val="Body Text 2"/>
    <w:aliases w:val="bt2"/>
    <w:basedOn w:val="Normal"/>
    <w:link w:val="BodyText2Char"/>
    <w:rsid w:val="00D33ACD"/>
    <w:pPr>
      <w:spacing w:after="120"/>
    </w:pPr>
    <w:rPr>
      <w:sz w:val="20"/>
      <w:szCs w:val="20"/>
    </w:rPr>
  </w:style>
  <w:style w:type="character" w:customStyle="1" w:styleId="BodyText2Char">
    <w:name w:val="Body Text 2 Char"/>
    <w:aliases w:val="bt2 Char"/>
    <w:link w:val="BodyText2"/>
    <w:semiHidden/>
    <w:locked/>
    <w:rsid w:val="00D33ACD"/>
    <w:rPr>
      <w:rFonts w:ascii="Arial" w:hAnsi="Arial" w:cs="Arial"/>
      <w:sz w:val="24"/>
      <w:szCs w:val="24"/>
    </w:rPr>
  </w:style>
  <w:style w:type="paragraph" w:styleId="ListBullet2">
    <w:name w:val="List Bullet 2"/>
    <w:aliases w:val="lb2"/>
    <w:basedOn w:val="Normal"/>
    <w:rsid w:val="00D33ACD"/>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rsid w:val="00D33ACD"/>
    <w:pPr>
      <w:spacing w:after="240"/>
    </w:pPr>
    <w:rPr>
      <w:rFonts w:ascii="SimSun" w:eastAsia="SimSun" w:hAnsi="Times New Roman" w:cs="SimSun"/>
      <w:lang w:val="zh-CN"/>
    </w:rPr>
  </w:style>
  <w:style w:type="paragraph" w:styleId="BalloonText">
    <w:name w:val="Balloon Text"/>
    <w:basedOn w:val="Normal"/>
    <w:link w:val="BalloonTextChar"/>
    <w:rsid w:val="00D33ACD"/>
    <w:rPr>
      <w:rFonts w:ascii="Tahoma" w:hAnsi="Tahoma" w:cs="Tahoma"/>
      <w:sz w:val="16"/>
      <w:szCs w:val="16"/>
    </w:rPr>
  </w:style>
  <w:style w:type="character" w:customStyle="1" w:styleId="BalloonTextChar">
    <w:name w:val="Balloon Text Char"/>
    <w:link w:val="BalloonText"/>
    <w:locked/>
    <w:rsid w:val="00D33ACD"/>
    <w:rPr>
      <w:rFonts w:ascii="Tahoma" w:hAnsi="Tahoma" w:cs="Tahoma"/>
      <w:sz w:val="16"/>
      <w:szCs w:val="16"/>
      <w:lang w:val="en-US"/>
    </w:rPr>
  </w:style>
  <w:style w:type="character" w:styleId="CommentReference">
    <w:name w:val="annotation reference"/>
    <w:rsid w:val="00D33ACD"/>
    <w:rPr>
      <w:rFonts w:cs="Times New Roman"/>
      <w:sz w:val="16"/>
      <w:szCs w:val="16"/>
    </w:rPr>
  </w:style>
  <w:style w:type="paragraph" w:styleId="CommentText">
    <w:name w:val="annotation text"/>
    <w:basedOn w:val="Normal"/>
    <w:next w:val="ListBullet"/>
    <w:link w:val="CommentTextChar"/>
    <w:rsid w:val="00D33ACD"/>
    <w:pPr>
      <w:widowControl/>
    </w:pPr>
    <w:rPr>
      <w:rFonts w:ascii="Times New Roman" w:hAnsi="Times New Roman" w:cs="Times New Roman"/>
      <w:sz w:val="20"/>
      <w:szCs w:val="20"/>
    </w:rPr>
  </w:style>
  <w:style w:type="character" w:customStyle="1" w:styleId="CommentTextChar">
    <w:name w:val="Comment Text Char"/>
    <w:link w:val="CommentText"/>
    <w:locked/>
    <w:rsid w:val="00D33ACD"/>
    <w:rPr>
      <w:rFonts w:ascii="Arial" w:hAnsi="Arial" w:cs="Arial"/>
      <w:sz w:val="24"/>
      <w:szCs w:val="24"/>
      <w:lang w:val="en-US"/>
    </w:rPr>
  </w:style>
  <w:style w:type="paragraph" w:styleId="CommentSubject">
    <w:name w:val="annotation subject"/>
    <w:basedOn w:val="CommentText"/>
    <w:next w:val="CommentText"/>
    <w:link w:val="CommentSubjectChar"/>
    <w:rsid w:val="00D33ACD"/>
    <w:pPr>
      <w:widowControl w:val="0"/>
    </w:pPr>
    <w:rPr>
      <w:rFonts w:ascii="Arial" w:hAnsi="Arial" w:cs="Arial"/>
      <w:b/>
      <w:bCs/>
    </w:rPr>
  </w:style>
  <w:style w:type="character" w:customStyle="1" w:styleId="CommentSubjectChar">
    <w:name w:val="Comment Subject Char"/>
    <w:link w:val="CommentSubject"/>
    <w:locked/>
    <w:rsid w:val="00D33ACD"/>
    <w:rPr>
      <w:rFonts w:ascii="Arial" w:hAnsi="Arial" w:cs="Arial"/>
      <w:b/>
      <w:bCs/>
      <w:sz w:val="24"/>
      <w:szCs w:val="24"/>
      <w:lang w:val="en-US"/>
    </w:rPr>
  </w:style>
  <w:style w:type="paragraph" w:styleId="ListParagraph">
    <w:name w:val="List Paragraph"/>
    <w:basedOn w:val="Normal"/>
    <w:uiPriority w:val="1"/>
    <w:qFormat/>
    <w:rsid w:val="00D33ACD"/>
    <w:pPr>
      <w:ind w:left="720"/>
    </w:pPr>
    <w:rPr>
      <w:rFonts w:ascii="Times New Roman" w:hAnsi="Times New Roman" w:cs="Times New Roman"/>
      <w:lang w:val="en-CA"/>
    </w:rPr>
  </w:style>
  <w:style w:type="paragraph" w:customStyle="1" w:styleId="NormalwithNumbers">
    <w:name w:val="Normal with Numbers"/>
    <w:basedOn w:val="Normal"/>
    <w:rsid w:val="00D33ACD"/>
    <w:pPr>
      <w:numPr>
        <w:ilvl w:val="1"/>
        <w:numId w:val="14"/>
      </w:numPr>
      <w:tabs>
        <w:tab w:val="left" w:pos="720"/>
      </w:tabs>
      <w:spacing w:before="120" w:after="120"/>
      <w:jc w:val="both"/>
    </w:pPr>
    <w:rPr>
      <w:rFonts w:ascii="GE Inspira" w:hAnsi="GE Inspira" w:cs="GE Inspira"/>
      <w:sz w:val="22"/>
      <w:szCs w:val="22"/>
    </w:rPr>
  </w:style>
  <w:style w:type="character" w:customStyle="1" w:styleId="zzmpTrailerItem">
    <w:name w:val="zzmpTrailerItem"/>
    <w:rsid w:val="00D33ACD"/>
    <w:rPr>
      <w:rFonts w:ascii="Arial" w:hAnsi="Arial" w:cs="Arial"/>
      <w:noProof/>
      <w:color w:val="000000"/>
      <w:spacing w:val="0"/>
      <w:sz w:val="16"/>
      <w:szCs w:val="16"/>
      <w:u w:val="none"/>
      <w:effect w:val="none"/>
    </w:rPr>
  </w:style>
  <w:style w:type="paragraph" w:styleId="Revision">
    <w:name w:val="Revision"/>
    <w:hidden/>
    <w:rsid w:val="00D33ACD"/>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rsid w:val="00D33ACD"/>
    <w:pPr>
      <w:widowControl/>
      <w:spacing w:after="120"/>
    </w:pPr>
    <w:rPr>
      <w:b/>
      <w:bCs/>
    </w:rPr>
  </w:style>
  <w:style w:type="paragraph" w:customStyle="1" w:styleId="DeltaViewTableBody">
    <w:name w:val="DeltaView Table Body"/>
    <w:basedOn w:val="Normal"/>
    <w:rsid w:val="00D33ACD"/>
    <w:pPr>
      <w:widowControl/>
    </w:pPr>
  </w:style>
  <w:style w:type="paragraph" w:customStyle="1" w:styleId="DeltaViewAnnounce">
    <w:name w:val="DeltaView Announce"/>
    <w:rsid w:val="00D33ACD"/>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sid w:val="00D33ACD"/>
    <w:rPr>
      <w:strike/>
      <w:color w:val="00C000"/>
    </w:rPr>
  </w:style>
  <w:style w:type="character" w:customStyle="1" w:styleId="DeltaViewMoveDestination">
    <w:name w:val="DeltaView Move Destination"/>
    <w:rsid w:val="00D33ACD"/>
    <w:rPr>
      <w:color w:val="00C000"/>
      <w:u w:val="double"/>
    </w:rPr>
  </w:style>
  <w:style w:type="character" w:customStyle="1" w:styleId="DeltaViewChangeNumber">
    <w:name w:val="DeltaView Change Number"/>
    <w:rsid w:val="00D33ACD"/>
    <w:rPr>
      <w:color w:val="000000"/>
      <w:vertAlign w:val="superscript"/>
    </w:rPr>
  </w:style>
  <w:style w:type="character" w:customStyle="1" w:styleId="DeltaViewDelimiter">
    <w:name w:val="DeltaView Delimiter"/>
    <w:rsid w:val="00D33ACD"/>
  </w:style>
  <w:style w:type="paragraph" w:styleId="DocumentMap">
    <w:name w:val="Document Map"/>
    <w:basedOn w:val="Normal"/>
    <w:next w:val="OutlineL3"/>
    <w:link w:val="DocumentMapChar"/>
    <w:rsid w:val="00D33ACD"/>
    <w:pPr>
      <w:widowControl/>
      <w:shd w:val="clear" w:color="auto" w:fill="000080"/>
    </w:pPr>
    <w:rPr>
      <w:rFonts w:ascii="Tahoma" w:hAnsi="Tahoma" w:cs="Tahoma"/>
    </w:rPr>
  </w:style>
  <w:style w:type="character" w:customStyle="1" w:styleId="DocumentMapChar">
    <w:name w:val="Document Map Char"/>
    <w:link w:val="DocumentMap"/>
    <w:semiHidden/>
    <w:locked/>
    <w:rsid w:val="00D33ACD"/>
    <w:rPr>
      <w:rFonts w:ascii="Tahoma" w:hAnsi="Tahoma" w:cs="Tahoma"/>
      <w:sz w:val="16"/>
      <w:szCs w:val="16"/>
    </w:rPr>
  </w:style>
  <w:style w:type="character" w:customStyle="1" w:styleId="DeltaViewFormatChange">
    <w:name w:val="DeltaView Format Change"/>
    <w:rsid w:val="00D33ACD"/>
    <w:rPr>
      <w:color w:val="000000"/>
    </w:rPr>
  </w:style>
  <w:style w:type="character" w:customStyle="1" w:styleId="DeltaViewMovedDeletion">
    <w:name w:val="DeltaView Moved Deletion"/>
    <w:rsid w:val="00D33ACD"/>
    <w:rPr>
      <w:strike/>
      <w:color w:val="C08080"/>
    </w:rPr>
  </w:style>
  <w:style w:type="character" w:customStyle="1" w:styleId="DeltaViewComment">
    <w:name w:val="DeltaView Comment"/>
    <w:rsid w:val="00D33ACD"/>
    <w:rPr>
      <w:rFonts w:cs="Times New Roman"/>
      <w:color w:val="000000"/>
    </w:rPr>
  </w:style>
  <w:style w:type="character" w:customStyle="1" w:styleId="DeltaViewStyleChangeText">
    <w:name w:val="DeltaView Style Change Text"/>
    <w:rsid w:val="00D33ACD"/>
    <w:rPr>
      <w:color w:val="000000"/>
      <w:u w:val="double"/>
    </w:rPr>
  </w:style>
  <w:style w:type="character" w:customStyle="1" w:styleId="DeltaViewStyleChangeLabel">
    <w:name w:val="DeltaView Style Change Label"/>
    <w:rsid w:val="00D33ACD"/>
    <w:rPr>
      <w:color w:val="000000"/>
    </w:rPr>
  </w:style>
  <w:style w:type="character" w:customStyle="1" w:styleId="DeltaViewInsertedComment">
    <w:name w:val="DeltaView Inserted Comment"/>
    <w:rsid w:val="00D33ACD"/>
    <w:rPr>
      <w:rFonts w:cs="Times New Roman"/>
      <w:color w:val="0000FF"/>
      <w:u w:val="double"/>
    </w:rPr>
  </w:style>
  <w:style w:type="character" w:customStyle="1" w:styleId="DeltaViewDeletedComment">
    <w:name w:val="DeltaView Deleted Comment"/>
    <w:rsid w:val="00D33ACD"/>
    <w:rPr>
      <w:rFonts w:cs="Times New Roman"/>
      <w:strike/>
      <w:color w:val="FF0000"/>
    </w:rPr>
  </w:style>
  <w:style w:type="paragraph" w:styleId="FootnoteText">
    <w:name w:val="footnote text"/>
    <w:basedOn w:val="Normal"/>
    <w:link w:val="FootnoteTextChar"/>
    <w:locked/>
    <w:rsid w:val="0046534F"/>
    <w:rPr>
      <w:sz w:val="20"/>
      <w:szCs w:val="20"/>
    </w:rPr>
  </w:style>
  <w:style w:type="character" w:customStyle="1" w:styleId="FootnoteTextChar">
    <w:name w:val="Footnote Text Char"/>
    <w:link w:val="FootnoteText"/>
    <w:rsid w:val="0046534F"/>
    <w:rPr>
      <w:rFonts w:ascii="Arial" w:hAnsi="Arial" w:cs="Arial"/>
    </w:rPr>
  </w:style>
  <w:style w:type="character" w:styleId="FootnoteReference">
    <w:name w:val="footnote reference"/>
    <w:locked/>
    <w:rsid w:val="004653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A96B6F-EF25-4D13-81F9-3B5BE61DF659}">
  <ds:schemaRefs>
    <ds:schemaRef ds:uri="http://schemas.microsoft.com/sharepoint/v3/contenttype/forms"/>
  </ds:schemaRefs>
</ds:datastoreItem>
</file>

<file path=customXml/itemProps2.xml><?xml version="1.0" encoding="utf-8"?>
<ds:datastoreItem xmlns:ds="http://schemas.openxmlformats.org/officeDocument/2006/customXml" ds:itemID="{8468A0D1-329D-4452-A7B3-C7814F8B3F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7478CF4-C813-497B-8716-65E89EC675B5}"/>
</file>

<file path=docProps/app.xml><?xml version="1.0" encoding="utf-8"?>
<Properties xmlns="http://schemas.openxmlformats.org/officeDocument/2006/extended-properties" xmlns:vt="http://schemas.openxmlformats.org/officeDocument/2006/docPropsVTypes">
  <Template>Normal</Template>
  <TotalTime>345</TotalTime>
  <Pages>7</Pages>
  <Words>3252</Words>
  <Characters>18541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Xcel Energy</Company>
  <LinksUpToDate>false</LinksUpToDate>
  <CharactersWithSpaces>21750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Xcel Energy</dc:creator>
  <cp:keywords/>
  <cp:lastModifiedBy>Duerr, Adam J</cp:lastModifiedBy>
  <cp:revision>16</cp:revision>
  <cp:lastPrinted>1900-01-01T06:00:00Z</cp:lastPrinted>
  <dcterms:created xsi:type="dcterms:W3CDTF">2023-11-21T10:15:00Z</dcterms:created>
  <dcterms:modified xsi:type="dcterms:W3CDTF">2023-11-22T00:42:00Z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oFAAc7krgLHoShUQz510N0RfHYj8Gzrjtxt2N462T5yk5n4UNngRfgciAclqhPfeAybPmOA9QE8LSF8w_x000d_
mPHvcMcg4q4HhCTSucJqZMcAnyKoAjIjqblhDeuaqDUJOsPBTxc3iDag4fLWbkcwmPHvcMcg4q4H_x000d_
hCTSucJqZMcAnyKoAjIjqblhDeuaqJ3cNS31HIfOTSX5AEcLMt/PcZ8vF3tlU1CkVHwRnaakzkLe_x000d_
NyI6lOI2YbBw0Msbq</vt:lpwstr>
  </property>
  <property fmtid="{D5CDD505-2E9C-101B-9397-08002B2CF9AE}" pid="3" name="MAIL_MSG_ID2">
    <vt:lpwstr>uLAsU082wUBvqLOdJeQlSw0J2wPnyv+ed3bE1C0Ka3QfRjpjZmKw9N6MI1i_x000d_
RhuhXtAQvBJlZoCdd+uET3bVQTvUHShUJh+xRd2dbZnvK8s3</vt:lpwstr>
  </property>
  <property fmtid="{D5CDD505-2E9C-101B-9397-08002B2CF9AE}" pid="4" name="RESPONSE_SENDER_NAME">
    <vt:lpwstr>sAAAE9kkUq3pEoJ8zovFaxL8BdtgPccKRHslH9c5yY/RjnM=</vt:lpwstr>
  </property>
  <property fmtid="{D5CDD505-2E9C-101B-9397-08002B2CF9AE}" pid="5" name="EMAIL_OWNER_ADDRESS">
    <vt:lpwstr>4AAAMz5NUQ6P8J+ss83iaNgRfmYj2Veuwde/3qaUqxZzQvLYB/HoHF0y1Q==</vt:lpwstr>
  </property>
  <property fmtid="{D5CDD505-2E9C-101B-9397-08002B2CF9AE}" pid="6" name="MSIP_Label_611ac0a8-6b99-444d-a60f-7336bfe397d8_Enabled">
    <vt:lpwstr>true</vt:lpwstr>
  </property>
  <property fmtid="{D5CDD505-2E9C-101B-9397-08002B2CF9AE}" pid="7" name="MSIP_Label_611ac0a8-6b99-444d-a60f-7336bfe397d8_SetDate">
    <vt:lpwstr>2023-11-21T10:15:19Z</vt:lpwstr>
  </property>
  <property fmtid="{D5CDD505-2E9C-101B-9397-08002B2CF9AE}" pid="8" name="MSIP_Label_611ac0a8-6b99-444d-a60f-7336bfe397d8_Method">
    <vt:lpwstr>Standard</vt:lpwstr>
  </property>
  <property fmtid="{D5CDD505-2E9C-101B-9397-08002B2CF9AE}" pid="9" name="MSIP_Label_611ac0a8-6b99-444d-a60f-7336bfe397d8_Name">
    <vt:lpwstr>II - Internal Information</vt:lpwstr>
  </property>
  <property fmtid="{D5CDD505-2E9C-101B-9397-08002B2CF9AE}" pid="10" name="MSIP_Label_611ac0a8-6b99-444d-a60f-7336bfe397d8_SiteId">
    <vt:lpwstr>24b2a583-5c05-4b6a-b4e9-4e12dc0025ad</vt:lpwstr>
  </property>
  <property fmtid="{D5CDD505-2E9C-101B-9397-08002B2CF9AE}" pid="11" name="MSIP_Label_611ac0a8-6b99-444d-a60f-7336bfe397d8_ActionId">
    <vt:lpwstr>49d97284-aa1d-4ae4-b445-b25c908fb046</vt:lpwstr>
  </property>
  <property fmtid="{D5CDD505-2E9C-101B-9397-08002B2CF9AE}" pid="12" name="MSIP_Label_611ac0a8-6b99-444d-a60f-7336bfe397d8_ContentBits">
    <vt:lpwstr>0</vt:lpwstr>
  </property>
  <property fmtid="{D5CDD505-2E9C-101B-9397-08002B2CF9AE}" pid="13" name="ContentTypeId">
    <vt:lpwstr>0x010100CCDF645B46F8794E99C45FE0420B45ED</vt:lpwstr>
  </property>
</Properties>
</file>